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11" w:rsidRDefault="001461F9">
      <w:pPr>
        <w:widowControl/>
        <w:shd w:val="clear" w:color="auto" w:fill="FFFFFF"/>
        <w:spacing w:before="161" w:after="161"/>
        <w:jc w:val="center"/>
        <w:outlineLvl w:val="0"/>
        <w:rPr>
          <w:rFonts w:ascii="宋体" w:eastAsia="宋体" w:hAnsi="宋体" w:cs="宋体"/>
          <w:b/>
          <w:bCs/>
          <w:kern w:val="36"/>
          <w:sz w:val="44"/>
          <w:szCs w:val="44"/>
        </w:rPr>
      </w:pPr>
      <w:r>
        <w:rPr>
          <w:rFonts w:ascii="宋体" w:eastAsia="宋体" w:hAnsi="宋体" w:cs="宋体" w:hint="eastAsia"/>
          <w:b/>
          <w:bCs/>
          <w:kern w:val="36"/>
          <w:sz w:val="44"/>
          <w:szCs w:val="44"/>
        </w:rPr>
        <w:t>金融大数据处理职业技能等级证书</w:t>
      </w:r>
    </w:p>
    <w:p w:rsidR="00B53B11" w:rsidRDefault="001461F9">
      <w:pPr>
        <w:widowControl/>
        <w:shd w:val="clear" w:color="auto" w:fill="FFFFFF"/>
        <w:spacing w:before="161" w:after="161"/>
        <w:jc w:val="center"/>
        <w:outlineLvl w:val="0"/>
        <w:rPr>
          <w:rFonts w:ascii="宋体" w:eastAsia="宋体" w:hAnsi="宋体" w:cs="宋体"/>
          <w:b/>
          <w:bCs/>
          <w:kern w:val="36"/>
          <w:sz w:val="44"/>
          <w:szCs w:val="44"/>
        </w:rPr>
      </w:pPr>
      <w:r>
        <w:rPr>
          <w:rFonts w:ascii="宋体" w:eastAsia="宋体" w:hAnsi="宋体" w:cs="宋体" w:hint="eastAsia"/>
          <w:b/>
          <w:bCs/>
          <w:kern w:val="36"/>
          <w:sz w:val="44"/>
          <w:szCs w:val="44"/>
        </w:rPr>
        <w:t>试点院校师资培训方案</w:t>
      </w:r>
    </w:p>
    <w:p w:rsidR="00B53B11" w:rsidRDefault="001461F9">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w:t>
      </w:r>
    </w:p>
    <w:p w:rsidR="00B53B11" w:rsidRDefault="001461F9">
      <w:pPr>
        <w:widowControl/>
        <w:shd w:val="clear" w:color="auto" w:fill="FFFFFF"/>
        <w:ind w:firstLine="420"/>
        <w:jc w:val="left"/>
        <w:rPr>
          <w:rFonts w:ascii="微软雅黑" w:eastAsia="微软雅黑" w:hAnsi="微软雅黑" w:cs="宋体"/>
          <w:kern w:val="0"/>
          <w:sz w:val="24"/>
          <w:szCs w:val="24"/>
        </w:rPr>
      </w:pPr>
      <w:r>
        <w:rPr>
          <w:rFonts w:ascii="宋体" w:eastAsia="宋体" w:hAnsi="宋体" w:cs="宋体" w:hint="eastAsia"/>
          <w:kern w:val="0"/>
          <w:sz w:val="32"/>
          <w:szCs w:val="32"/>
        </w:rPr>
        <w:t>为贯彻落实《国家职业教育改革实施方案》和《关于在院校实施“学历证书</w:t>
      </w:r>
      <w:r>
        <w:rPr>
          <w:rFonts w:ascii="宋体" w:eastAsia="宋体" w:hAnsi="宋体" w:cs="宋体" w:hint="eastAsia"/>
          <w:kern w:val="0"/>
          <w:sz w:val="32"/>
          <w:szCs w:val="32"/>
        </w:rPr>
        <w:t>+</w:t>
      </w:r>
      <w:r>
        <w:rPr>
          <w:rFonts w:ascii="宋体" w:eastAsia="宋体" w:hAnsi="宋体" w:cs="宋体" w:hint="eastAsia"/>
          <w:kern w:val="0"/>
          <w:sz w:val="32"/>
          <w:szCs w:val="32"/>
        </w:rPr>
        <w:t>若干职业技能等级证书”制度试点方案》（职教成〔</w:t>
      </w:r>
      <w:r>
        <w:rPr>
          <w:rFonts w:ascii="宋体" w:eastAsia="宋体" w:hAnsi="宋体" w:cs="宋体" w:hint="eastAsia"/>
          <w:kern w:val="0"/>
          <w:sz w:val="32"/>
          <w:szCs w:val="32"/>
        </w:rPr>
        <w:t>2019</w:t>
      </w:r>
      <w:r>
        <w:rPr>
          <w:rFonts w:ascii="宋体" w:eastAsia="宋体" w:hAnsi="宋体" w:cs="宋体" w:hint="eastAsia"/>
          <w:kern w:val="0"/>
          <w:sz w:val="32"/>
          <w:szCs w:val="32"/>
        </w:rPr>
        <w:t>〕</w:t>
      </w:r>
      <w:r>
        <w:rPr>
          <w:rFonts w:ascii="宋体" w:eastAsia="宋体" w:hAnsi="宋体" w:cs="宋体" w:hint="eastAsia"/>
          <w:kern w:val="0"/>
          <w:sz w:val="32"/>
          <w:szCs w:val="32"/>
        </w:rPr>
        <w:t>6</w:t>
      </w:r>
      <w:r>
        <w:rPr>
          <w:rFonts w:ascii="宋体" w:eastAsia="宋体" w:hAnsi="宋体" w:cs="宋体" w:hint="eastAsia"/>
          <w:kern w:val="0"/>
          <w:sz w:val="32"/>
          <w:szCs w:val="32"/>
        </w:rPr>
        <w:t>号）精神，依据</w:t>
      </w:r>
      <w:r>
        <w:rPr>
          <w:rFonts w:ascii="宋体" w:eastAsia="宋体" w:hAnsi="宋体" w:cs="宋体"/>
          <w:kern w:val="0"/>
          <w:sz w:val="32"/>
          <w:szCs w:val="32"/>
        </w:rPr>
        <w:t>《关于组织开展</w:t>
      </w:r>
      <w:r>
        <w:rPr>
          <w:rFonts w:ascii="宋体" w:eastAsia="宋体" w:hAnsi="宋体" w:cs="宋体"/>
          <w:kern w:val="0"/>
          <w:sz w:val="32"/>
          <w:szCs w:val="32"/>
        </w:rPr>
        <w:t>“1+X”</w:t>
      </w:r>
      <w:r>
        <w:rPr>
          <w:rFonts w:ascii="宋体" w:eastAsia="宋体" w:hAnsi="宋体" w:cs="宋体"/>
          <w:kern w:val="0"/>
          <w:sz w:val="32"/>
          <w:szCs w:val="32"/>
        </w:rPr>
        <w:t>证书制度试点院校教师培训的通知》（教师司函【</w:t>
      </w:r>
      <w:r>
        <w:rPr>
          <w:rFonts w:ascii="宋体" w:eastAsia="宋体" w:hAnsi="宋体" w:cs="宋体"/>
          <w:kern w:val="0"/>
          <w:sz w:val="32"/>
          <w:szCs w:val="32"/>
        </w:rPr>
        <w:t>2019</w:t>
      </w:r>
      <w:r>
        <w:rPr>
          <w:rFonts w:ascii="宋体" w:eastAsia="宋体" w:hAnsi="宋体" w:cs="宋体"/>
          <w:kern w:val="0"/>
          <w:sz w:val="32"/>
          <w:szCs w:val="32"/>
        </w:rPr>
        <w:t>】</w:t>
      </w:r>
      <w:r>
        <w:rPr>
          <w:rFonts w:ascii="宋体" w:eastAsia="宋体" w:hAnsi="宋体" w:cs="宋体"/>
          <w:kern w:val="0"/>
          <w:sz w:val="32"/>
          <w:szCs w:val="32"/>
        </w:rPr>
        <w:t>43</w:t>
      </w:r>
      <w:r>
        <w:rPr>
          <w:rFonts w:ascii="宋体" w:eastAsia="宋体" w:hAnsi="宋体" w:cs="宋体"/>
          <w:kern w:val="0"/>
          <w:sz w:val="32"/>
          <w:szCs w:val="32"/>
        </w:rPr>
        <w:t>号）要求</w:t>
      </w:r>
      <w:r>
        <w:rPr>
          <w:rFonts w:ascii="宋体" w:eastAsia="宋体" w:hAnsi="宋体" w:cs="宋体" w:hint="eastAsia"/>
          <w:kern w:val="0"/>
          <w:sz w:val="32"/>
          <w:szCs w:val="32"/>
        </w:rPr>
        <w:t>，为更好地保障金融大数据处理职业技能等级证书顺利实施，提升院校开展试点工作的整体师资水平，打造能够满足教学、培训与考核评价需求的教学团队，推动规范化教学，开展标准化考试，提高培训质量，培养高技能人才。制定如下计划。</w:t>
      </w:r>
    </w:p>
    <w:p w:rsidR="00B53B11" w:rsidRDefault="001461F9">
      <w:pPr>
        <w:pStyle w:val="a8"/>
        <w:widowControl/>
        <w:numPr>
          <w:ilvl w:val="0"/>
          <w:numId w:val="1"/>
        </w:numPr>
        <w:shd w:val="clear" w:color="auto" w:fill="FFFFFF"/>
        <w:spacing w:before="100" w:beforeAutospacing="1" w:after="100" w:afterAutospacing="1"/>
        <w:ind w:firstLineChars="0"/>
        <w:jc w:val="left"/>
        <w:outlineLvl w:val="1"/>
        <w:rPr>
          <w:rFonts w:ascii="宋体" w:eastAsia="宋体" w:hAnsi="宋体" w:cs="宋体"/>
          <w:b/>
          <w:bCs/>
          <w:kern w:val="0"/>
          <w:sz w:val="32"/>
          <w:szCs w:val="32"/>
        </w:rPr>
      </w:pPr>
      <w:r>
        <w:rPr>
          <w:rFonts w:ascii="宋体" w:eastAsia="宋体" w:hAnsi="宋体" w:cs="宋体" w:hint="eastAsia"/>
          <w:b/>
          <w:bCs/>
          <w:kern w:val="0"/>
          <w:sz w:val="32"/>
          <w:szCs w:val="32"/>
        </w:rPr>
        <w:t>培训目标</w:t>
      </w:r>
    </w:p>
    <w:p w:rsidR="00B53B11" w:rsidRDefault="001461F9">
      <w:pPr>
        <w:widowControl/>
        <w:shd w:val="clear" w:color="auto" w:fill="FFFFFF"/>
        <w:spacing w:before="100" w:beforeAutospacing="1" w:after="100" w:afterAutospacing="1"/>
        <w:ind w:firstLine="420"/>
        <w:jc w:val="left"/>
        <w:outlineLvl w:val="1"/>
        <w:rPr>
          <w:rFonts w:ascii="宋体" w:eastAsia="宋体" w:hAnsi="宋体" w:cs="宋体"/>
          <w:b/>
          <w:bCs/>
          <w:kern w:val="0"/>
          <w:sz w:val="32"/>
          <w:szCs w:val="32"/>
        </w:rPr>
      </w:pPr>
      <w:r>
        <w:rPr>
          <w:rFonts w:ascii="宋体" w:eastAsia="宋体" w:hAnsi="宋体" w:cs="宋体" w:hint="eastAsia"/>
          <w:kern w:val="0"/>
          <w:sz w:val="32"/>
          <w:szCs w:val="32"/>
        </w:rPr>
        <w:t>针对金融大数据处理职业技能等级证书试点院校的教师开展培训，努力打造一支数量充足、素质优良、结构合理</w:t>
      </w:r>
      <w:r w:rsidR="00D81ABB">
        <w:rPr>
          <w:rFonts w:ascii="宋体" w:eastAsia="宋体" w:hAnsi="宋体" w:cs="宋体" w:hint="eastAsia"/>
          <w:kern w:val="0"/>
          <w:sz w:val="32"/>
          <w:szCs w:val="32"/>
        </w:rPr>
        <w:t>的专业知识丰富、专业技能过硬和教学能力突出的“双师型”教师队伍</w:t>
      </w:r>
      <w:r>
        <w:rPr>
          <w:rFonts w:ascii="宋体" w:eastAsia="宋体" w:hAnsi="宋体" w:cs="宋体" w:hint="eastAsia"/>
          <w:kern w:val="0"/>
          <w:sz w:val="32"/>
          <w:szCs w:val="32"/>
        </w:rPr>
        <w:t>。</w:t>
      </w:r>
    </w:p>
    <w:p w:rsidR="00B53B11" w:rsidRDefault="001461F9">
      <w:pPr>
        <w:widowControl/>
        <w:shd w:val="clear" w:color="auto" w:fill="FFFFFF"/>
        <w:spacing w:before="100" w:beforeAutospacing="1" w:after="100" w:afterAutospacing="1"/>
        <w:jc w:val="left"/>
        <w:outlineLvl w:val="1"/>
        <w:rPr>
          <w:rFonts w:ascii="宋体" w:eastAsia="宋体" w:hAnsi="宋体" w:cs="宋体"/>
          <w:b/>
          <w:bCs/>
          <w:kern w:val="0"/>
          <w:sz w:val="32"/>
          <w:szCs w:val="32"/>
        </w:rPr>
      </w:pPr>
      <w:r>
        <w:rPr>
          <w:rFonts w:ascii="宋体" w:eastAsia="宋体" w:hAnsi="宋体" w:cs="宋体" w:hint="eastAsia"/>
          <w:b/>
          <w:bCs/>
          <w:kern w:val="0"/>
          <w:sz w:val="32"/>
          <w:szCs w:val="32"/>
        </w:rPr>
        <w:t>二、培训对象</w:t>
      </w:r>
    </w:p>
    <w:p w:rsidR="00B53B11" w:rsidRDefault="001461F9">
      <w:pPr>
        <w:widowControl/>
        <w:ind w:firstLine="420"/>
        <w:jc w:val="left"/>
        <w:rPr>
          <w:rFonts w:ascii="宋体" w:eastAsia="宋体" w:hAnsi="宋体" w:cs="宋体"/>
          <w:kern w:val="0"/>
          <w:sz w:val="32"/>
          <w:szCs w:val="32"/>
        </w:rPr>
      </w:pPr>
      <w:r>
        <w:rPr>
          <w:rFonts w:ascii="宋体" w:eastAsia="宋体" w:hAnsi="宋体" w:cs="宋体"/>
          <w:kern w:val="0"/>
          <w:sz w:val="32"/>
          <w:szCs w:val="32"/>
        </w:rPr>
        <w:lastRenderedPageBreak/>
        <w:t>1</w:t>
      </w:r>
      <w:r>
        <w:rPr>
          <w:rFonts w:ascii="宋体" w:eastAsia="宋体" w:hAnsi="宋体" w:cs="宋体" w:hint="eastAsia"/>
          <w:kern w:val="0"/>
          <w:sz w:val="32"/>
          <w:szCs w:val="32"/>
        </w:rPr>
        <w:t>．</w:t>
      </w:r>
      <w:r>
        <w:rPr>
          <w:rFonts w:ascii="宋体" w:eastAsia="宋体" w:hAnsi="宋体" w:cs="宋体"/>
          <w:kern w:val="0"/>
          <w:sz w:val="32"/>
          <w:szCs w:val="32"/>
        </w:rPr>
        <w:t>已通过</w:t>
      </w:r>
      <w:r>
        <w:rPr>
          <w:rFonts w:ascii="宋体" w:eastAsia="宋体" w:hAnsi="宋体" w:cs="宋体" w:hint="eastAsia"/>
          <w:kern w:val="0"/>
          <w:sz w:val="32"/>
          <w:szCs w:val="32"/>
        </w:rPr>
        <w:t>金融大数据处理职业技能</w:t>
      </w:r>
      <w:r>
        <w:rPr>
          <w:rFonts w:ascii="宋体" w:eastAsia="宋体" w:hAnsi="宋体" w:cs="宋体"/>
          <w:kern w:val="0"/>
          <w:sz w:val="32"/>
          <w:szCs w:val="32"/>
        </w:rPr>
        <w:t>等级证书试点申请的院校教师。</w:t>
      </w:r>
    </w:p>
    <w:p w:rsidR="00B53B11" w:rsidRDefault="001461F9">
      <w:pPr>
        <w:widowControl/>
        <w:ind w:firstLine="420"/>
        <w:jc w:val="left"/>
        <w:rPr>
          <w:rFonts w:ascii="宋体" w:eastAsia="宋体" w:hAnsi="宋体" w:cs="宋体"/>
          <w:kern w:val="0"/>
          <w:sz w:val="32"/>
          <w:szCs w:val="32"/>
        </w:rPr>
      </w:pPr>
      <w:r>
        <w:rPr>
          <w:rFonts w:ascii="宋体" w:eastAsia="宋体" w:hAnsi="宋体" w:cs="宋体"/>
          <w:kern w:val="0"/>
          <w:sz w:val="32"/>
          <w:szCs w:val="32"/>
        </w:rPr>
        <w:t>2</w:t>
      </w:r>
      <w:r>
        <w:rPr>
          <w:rFonts w:ascii="宋体" w:eastAsia="宋体" w:hAnsi="宋体" w:cs="宋体" w:hint="eastAsia"/>
          <w:kern w:val="0"/>
          <w:sz w:val="32"/>
          <w:szCs w:val="32"/>
        </w:rPr>
        <w:t>．</w:t>
      </w:r>
      <w:r>
        <w:rPr>
          <w:rFonts w:ascii="宋体" w:eastAsia="宋体" w:hAnsi="宋体" w:cs="宋体"/>
          <w:kern w:val="0"/>
          <w:sz w:val="32"/>
          <w:szCs w:val="32"/>
        </w:rPr>
        <w:t>准备申报</w:t>
      </w:r>
      <w:r>
        <w:rPr>
          <w:rFonts w:ascii="宋体" w:eastAsia="宋体" w:hAnsi="宋体" w:cs="宋体" w:hint="eastAsia"/>
          <w:kern w:val="0"/>
          <w:sz w:val="32"/>
          <w:szCs w:val="32"/>
        </w:rPr>
        <w:t>金融大数据处理职业技能</w:t>
      </w:r>
      <w:r>
        <w:rPr>
          <w:rFonts w:ascii="宋体" w:eastAsia="宋体" w:hAnsi="宋体" w:cs="宋体"/>
          <w:kern w:val="0"/>
          <w:sz w:val="32"/>
          <w:szCs w:val="32"/>
        </w:rPr>
        <w:t>等级证书试点院校的院校教师。</w:t>
      </w:r>
    </w:p>
    <w:p w:rsidR="00B53B11" w:rsidRDefault="001461F9">
      <w:pPr>
        <w:widowControl/>
        <w:ind w:firstLine="420"/>
        <w:jc w:val="left"/>
        <w:rPr>
          <w:rFonts w:ascii="宋体" w:eastAsia="宋体" w:hAnsi="宋体" w:cs="宋体"/>
          <w:kern w:val="0"/>
          <w:sz w:val="24"/>
          <w:szCs w:val="24"/>
        </w:rPr>
      </w:pPr>
      <w:r>
        <w:rPr>
          <w:rFonts w:ascii="宋体" w:eastAsia="宋体" w:hAnsi="宋体" w:cs="宋体"/>
          <w:kern w:val="0"/>
          <w:sz w:val="32"/>
          <w:szCs w:val="32"/>
        </w:rPr>
        <w:t>3</w:t>
      </w:r>
      <w:r>
        <w:rPr>
          <w:rFonts w:ascii="宋体" w:eastAsia="宋体" w:hAnsi="宋体" w:cs="宋体" w:hint="eastAsia"/>
          <w:kern w:val="0"/>
          <w:sz w:val="32"/>
          <w:szCs w:val="32"/>
        </w:rPr>
        <w:t>．</w:t>
      </w:r>
      <w:r>
        <w:rPr>
          <w:rFonts w:ascii="宋体" w:eastAsia="宋体" w:hAnsi="宋体" w:cs="宋体"/>
          <w:kern w:val="0"/>
          <w:sz w:val="32"/>
          <w:szCs w:val="32"/>
        </w:rPr>
        <w:t>意愿学习</w:t>
      </w:r>
      <w:r>
        <w:rPr>
          <w:rFonts w:ascii="宋体" w:eastAsia="宋体" w:hAnsi="宋体" w:cs="宋体" w:hint="eastAsia"/>
          <w:kern w:val="0"/>
          <w:sz w:val="32"/>
          <w:szCs w:val="32"/>
        </w:rPr>
        <w:t>金融大数据处理职业技能</w:t>
      </w:r>
      <w:r>
        <w:rPr>
          <w:rFonts w:ascii="宋体" w:eastAsia="宋体" w:hAnsi="宋体" w:cs="宋体"/>
          <w:kern w:val="0"/>
          <w:sz w:val="32"/>
          <w:szCs w:val="32"/>
        </w:rPr>
        <w:t>等级证书相关内容的院校老师。</w:t>
      </w:r>
    </w:p>
    <w:p w:rsidR="00B53B11" w:rsidRDefault="001461F9">
      <w:pPr>
        <w:widowControl/>
        <w:shd w:val="clear" w:color="auto" w:fill="FFFFFF"/>
        <w:spacing w:before="100" w:beforeAutospacing="1" w:after="100" w:afterAutospacing="1"/>
        <w:jc w:val="left"/>
        <w:outlineLvl w:val="1"/>
        <w:rPr>
          <w:rFonts w:ascii="宋体" w:eastAsia="宋体" w:hAnsi="宋体" w:cs="宋体"/>
          <w:b/>
          <w:bCs/>
          <w:kern w:val="0"/>
          <w:sz w:val="32"/>
          <w:szCs w:val="32"/>
        </w:rPr>
      </w:pPr>
      <w:r>
        <w:rPr>
          <w:rFonts w:ascii="宋体" w:eastAsia="宋体" w:hAnsi="宋体" w:cs="宋体" w:hint="eastAsia"/>
          <w:b/>
          <w:bCs/>
          <w:kern w:val="0"/>
          <w:sz w:val="32"/>
          <w:szCs w:val="32"/>
        </w:rPr>
        <w:t>三、培训形式</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hint="eastAsia"/>
          <w:kern w:val="0"/>
          <w:sz w:val="32"/>
          <w:szCs w:val="32"/>
        </w:rPr>
        <w:t>根据《教育部教师工作司关于组织开展</w:t>
      </w:r>
      <w:r>
        <w:rPr>
          <w:rFonts w:ascii="宋体" w:eastAsia="宋体" w:hAnsi="宋体" w:cs="宋体" w:hint="eastAsia"/>
          <w:kern w:val="0"/>
          <w:sz w:val="32"/>
          <w:szCs w:val="32"/>
        </w:rPr>
        <w:t>1+X</w:t>
      </w:r>
      <w:r>
        <w:rPr>
          <w:rFonts w:ascii="宋体" w:eastAsia="宋体" w:hAnsi="宋体" w:cs="宋体" w:hint="eastAsia"/>
          <w:kern w:val="0"/>
          <w:sz w:val="32"/>
          <w:szCs w:val="32"/>
        </w:rPr>
        <w:t>证书制度试点院校教师培训的通知》（教师司函〔</w:t>
      </w:r>
      <w:r>
        <w:rPr>
          <w:rFonts w:ascii="宋体" w:eastAsia="宋体" w:hAnsi="宋体" w:cs="宋体" w:hint="eastAsia"/>
          <w:kern w:val="0"/>
          <w:sz w:val="32"/>
          <w:szCs w:val="32"/>
        </w:rPr>
        <w:t>2019</w:t>
      </w:r>
      <w:r>
        <w:rPr>
          <w:rFonts w:ascii="宋体" w:eastAsia="宋体" w:hAnsi="宋体" w:cs="宋体" w:hint="eastAsia"/>
          <w:kern w:val="0"/>
          <w:sz w:val="32"/>
          <w:szCs w:val="32"/>
        </w:rPr>
        <w:t>〕</w:t>
      </w:r>
      <w:r>
        <w:rPr>
          <w:rFonts w:ascii="宋体" w:eastAsia="宋体" w:hAnsi="宋体" w:cs="宋体" w:hint="eastAsia"/>
          <w:kern w:val="0"/>
          <w:sz w:val="32"/>
          <w:szCs w:val="32"/>
        </w:rPr>
        <w:t>43</w:t>
      </w:r>
      <w:r>
        <w:rPr>
          <w:rFonts w:ascii="宋体" w:eastAsia="宋体" w:hAnsi="宋体" w:cs="宋体" w:hint="eastAsia"/>
          <w:kern w:val="0"/>
          <w:sz w:val="32"/>
          <w:szCs w:val="32"/>
        </w:rPr>
        <w:t>号）要求，积极支持与参与地方教育行政部门组织开展的有关</w:t>
      </w:r>
      <w:r>
        <w:rPr>
          <w:rFonts w:ascii="宋体" w:eastAsia="宋体" w:hAnsi="宋体" w:cs="宋体" w:hint="eastAsia"/>
          <w:kern w:val="0"/>
          <w:sz w:val="32"/>
          <w:szCs w:val="32"/>
        </w:rPr>
        <w:t>1+X</w:t>
      </w:r>
      <w:r>
        <w:rPr>
          <w:rFonts w:ascii="宋体" w:eastAsia="宋体" w:hAnsi="宋体" w:cs="宋体" w:hint="eastAsia"/>
          <w:kern w:val="0"/>
          <w:sz w:val="32"/>
          <w:szCs w:val="32"/>
        </w:rPr>
        <w:t>国培、省培项目。同时，根据金融大数据处理职业技能等级证书试点工作的需要，将根据试点院校情况，分地区举行线下集中培训，授课方式主要采用专家报告、现场讲解、实践操作、议题讨论、交流互动、考核认证等形式。此外，深圳希施玛数据科技有限公司将通过线上培训（提供账号）及线下暑期研修班的形式，逐步推进师资的培养。</w:t>
      </w:r>
    </w:p>
    <w:p w:rsidR="00B53B11" w:rsidRDefault="001461F9">
      <w:pPr>
        <w:widowControl/>
        <w:shd w:val="clear" w:color="auto" w:fill="FFFFFF"/>
        <w:spacing w:before="100" w:beforeAutospacing="1" w:after="100" w:afterAutospacing="1"/>
        <w:jc w:val="left"/>
        <w:outlineLvl w:val="1"/>
        <w:rPr>
          <w:rFonts w:ascii="宋体" w:eastAsia="宋体" w:hAnsi="宋体" w:cs="宋体"/>
          <w:b/>
          <w:bCs/>
          <w:kern w:val="0"/>
          <w:sz w:val="32"/>
          <w:szCs w:val="32"/>
        </w:rPr>
      </w:pPr>
      <w:r>
        <w:rPr>
          <w:rFonts w:ascii="宋体" w:eastAsia="宋体" w:hAnsi="宋体" w:cs="宋体" w:hint="eastAsia"/>
          <w:b/>
          <w:bCs/>
          <w:kern w:val="0"/>
          <w:sz w:val="32"/>
          <w:szCs w:val="32"/>
        </w:rPr>
        <w:t>四、培训内容</w:t>
      </w:r>
    </w:p>
    <w:p w:rsidR="00B53B11" w:rsidRDefault="001461F9">
      <w:pPr>
        <w:pStyle w:val="a8"/>
        <w:widowControl/>
        <w:numPr>
          <w:ilvl w:val="0"/>
          <w:numId w:val="2"/>
        </w:numPr>
        <w:shd w:val="clear" w:color="auto" w:fill="FFFFFF"/>
        <w:ind w:firstLineChars="0"/>
        <w:jc w:val="left"/>
        <w:rPr>
          <w:rFonts w:ascii="宋体" w:eastAsia="宋体" w:hAnsi="宋体" w:cs="宋体"/>
          <w:kern w:val="0"/>
          <w:sz w:val="32"/>
          <w:szCs w:val="32"/>
        </w:rPr>
      </w:pPr>
      <w:r>
        <w:rPr>
          <w:rFonts w:ascii="宋体" w:eastAsia="宋体" w:hAnsi="宋体" w:cs="宋体" w:hint="eastAsia"/>
          <w:kern w:val="0"/>
          <w:sz w:val="32"/>
          <w:szCs w:val="32"/>
        </w:rPr>
        <w:t>暑期研修班</w:t>
      </w: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9"/>
        <w:gridCol w:w="4165"/>
        <w:gridCol w:w="1418"/>
        <w:gridCol w:w="2125"/>
      </w:tblGrid>
      <w:tr w:rsidR="00B53B11">
        <w:trPr>
          <w:trHeight w:val="372"/>
        </w:trPr>
        <w:tc>
          <w:tcPr>
            <w:tcW w:w="759" w:type="pct"/>
            <w:shd w:val="clear" w:color="auto" w:fill="FFFFFF"/>
            <w:tcMar>
              <w:top w:w="15" w:type="dxa"/>
              <w:left w:w="15" w:type="dxa"/>
              <w:right w:w="15" w:type="dxa"/>
            </w:tcMar>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时间</w:t>
            </w: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培训内容</w:t>
            </w:r>
          </w:p>
        </w:tc>
        <w:tc>
          <w:tcPr>
            <w:tcW w:w="780" w:type="pct"/>
            <w:shd w:val="clear" w:color="auto" w:fill="FFFFFF"/>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学习时长</w:t>
            </w:r>
          </w:p>
        </w:tc>
        <w:tc>
          <w:tcPr>
            <w:tcW w:w="1169" w:type="pct"/>
            <w:shd w:val="clear" w:color="auto" w:fill="FFFFFF"/>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培训形式</w:t>
            </w:r>
          </w:p>
        </w:tc>
      </w:tr>
      <w:tr w:rsidR="00B53B11">
        <w:trPr>
          <w:trHeight w:val="90"/>
        </w:trPr>
        <w:tc>
          <w:tcPr>
            <w:tcW w:w="759" w:type="pct"/>
            <w:vMerge w:val="restar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第一天</w:t>
            </w: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金融科技前沿介绍</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专家讲授</w:t>
            </w:r>
          </w:p>
        </w:tc>
      </w:tr>
      <w:tr w:rsidR="00B53B11">
        <w:trPr>
          <w:trHeight w:val="90"/>
        </w:trPr>
        <w:tc>
          <w:tcPr>
            <w:tcW w:w="759" w:type="pct"/>
            <w:vMerge/>
            <w:shd w:val="clear" w:color="auto" w:fill="FFFFFF"/>
            <w:tcMar>
              <w:top w:w="15" w:type="dxa"/>
              <w:left w:w="15" w:type="dxa"/>
              <w:right w:w="15" w:type="dxa"/>
            </w:tcMar>
            <w:vAlign w:val="center"/>
          </w:tcPr>
          <w:p w:rsidR="00B53B11" w:rsidRDefault="00B53B11">
            <w:pPr>
              <w:jc w:val="center"/>
              <w:rPr>
                <w:rFonts w:ascii="宋体" w:eastAsia="宋体" w:hAnsi="宋体" w:cs="微软雅黑"/>
                <w:sz w:val="30"/>
                <w:szCs w:val="30"/>
              </w:rPr>
            </w:pP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证书标准解读及学分互换、证书考核等相关政策解读</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专家讲授</w:t>
            </w:r>
          </w:p>
        </w:tc>
      </w:tr>
      <w:tr w:rsidR="00B53B11">
        <w:trPr>
          <w:trHeight w:val="90"/>
        </w:trPr>
        <w:tc>
          <w:tcPr>
            <w:tcW w:w="759" w:type="pct"/>
            <w:vMerge w:val="restar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第二天</w:t>
            </w: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金融大数据处理基础知识</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专家讲授</w:t>
            </w:r>
          </w:p>
        </w:tc>
      </w:tr>
      <w:tr w:rsidR="00B53B11">
        <w:trPr>
          <w:trHeight w:val="90"/>
        </w:trPr>
        <w:tc>
          <w:tcPr>
            <w:tcW w:w="759" w:type="pct"/>
            <w:vMerge/>
            <w:shd w:val="clear" w:color="auto" w:fill="FFFFFF"/>
            <w:tcMar>
              <w:top w:w="15" w:type="dxa"/>
              <w:left w:w="15" w:type="dxa"/>
              <w:right w:w="15" w:type="dxa"/>
            </w:tcMar>
            <w:vAlign w:val="center"/>
          </w:tcPr>
          <w:p w:rsidR="00B53B11" w:rsidRDefault="00B53B11">
            <w:pPr>
              <w:jc w:val="center"/>
              <w:rPr>
                <w:rFonts w:ascii="宋体" w:eastAsia="宋体" w:hAnsi="宋体" w:cs="微软雅黑"/>
                <w:sz w:val="30"/>
                <w:szCs w:val="30"/>
              </w:rPr>
            </w:pP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金融大数据处理案例详解</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现场实操</w:t>
            </w:r>
          </w:p>
        </w:tc>
      </w:tr>
      <w:tr w:rsidR="00B53B11">
        <w:trPr>
          <w:trHeight w:val="90"/>
        </w:trPr>
        <w:tc>
          <w:tcPr>
            <w:tcW w:w="759" w:type="pct"/>
            <w:vMerge w:val="restar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第三天</w:t>
            </w: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金融大数据处理基础知识</w:t>
            </w:r>
          </w:p>
        </w:tc>
        <w:tc>
          <w:tcPr>
            <w:tcW w:w="780" w:type="pct"/>
            <w:shd w:val="clear" w:color="auto" w:fill="FFFFFF"/>
          </w:tcPr>
          <w:p w:rsidR="00B53B11" w:rsidRDefault="001461F9">
            <w:pPr>
              <w:jc w:val="cente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专家讲授</w:t>
            </w:r>
          </w:p>
        </w:tc>
      </w:tr>
      <w:tr w:rsidR="00B53B11">
        <w:trPr>
          <w:trHeight w:val="90"/>
        </w:trPr>
        <w:tc>
          <w:tcPr>
            <w:tcW w:w="759" w:type="pct"/>
            <w:vMerge/>
            <w:shd w:val="clear" w:color="auto" w:fill="FFFFFF"/>
            <w:tcMar>
              <w:top w:w="15" w:type="dxa"/>
              <w:left w:w="15" w:type="dxa"/>
              <w:right w:w="15" w:type="dxa"/>
            </w:tcMar>
            <w:vAlign w:val="center"/>
          </w:tcPr>
          <w:p w:rsidR="00B53B11" w:rsidRDefault="00B53B11">
            <w:pPr>
              <w:jc w:val="center"/>
              <w:rPr>
                <w:rFonts w:ascii="宋体" w:eastAsia="宋体" w:hAnsi="宋体" w:cs="微软雅黑"/>
                <w:sz w:val="30"/>
                <w:szCs w:val="30"/>
              </w:rPr>
            </w:pP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金融大数据处理案例详解</w:t>
            </w:r>
          </w:p>
        </w:tc>
        <w:tc>
          <w:tcPr>
            <w:tcW w:w="780" w:type="pct"/>
            <w:shd w:val="clear" w:color="auto" w:fill="FFFFFF"/>
          </w:tcPr>
          <w:p w:rsidR="00B53B11" w:rsidRDefault="001461F9">
            <w:pPr>
              <w:jc w:val="cente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现场实操</w:t>
            </w:r>
          </w:p>
        </w:tc>
      </w:tr>
      <w:tr w:rsidR="00B53B11">
        <w:trPr>
          <w:trHeight w:val="90"/>
        </w:trPr>
        <w:tc>
          <w:tcPr>
            <w:tcW w:w="759" w:type="pct"/>
            <w:vMerge w:val="restar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第四天</w:t>
            </w: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金融大数据处理工具实验操作与答疑</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现场实操</w:t>
            </w:r>
          </w:p>
        </w:tc>
      </w:tr>
      <w:tr w:rsidR="00B53B11">
        <w:trPr>
          <w:trHeight w:val="210"/>
        </w:trPr>
        <w:tc>
          <w:tcPr>
            <w:tcW w:w="759" w:type="pct"/>
            <w:vMerge/>
            <w:shd w:val="clear" w:color="auto" w:fill="FFFFFF"/>
            <w:tcMar>
              <w:top w:w="15" w:type="dxa"/>
              <w:left w:w="15" w:type="dxa"/>
              <w:right w:w="15" w:type="dxa"/>
            </w:tcMar>
            <w:vAlign w:val="center"/>
          </w:tcPr>
          <w:p w:rsidR="00B53B11" w:rsidRDefault="00B53B11">
            <w:pPr>
              <w:jc w:val="center"/>
              <w:rPr>
                <w:rFonts w:ascii="宋体" w:eastAsia="宋体" w:hAnsi="宋体" w:cs="微软雅黑"/>
                <w:sz w:val="30"/>
                <w:szCs w:val="30"/>
              </w:rPr>
            </w:pPr>
          </w:p>
        </w:tc>
        <w:tc>
          <w:tcPr>
            <w:tcW w:w="2292"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1+X</w:t>
            </w:r>
            <w:r>
              <w:rPr>
                <w:rFonts w:ascii="宋体" w:eastAsia="宋体" w:hAnsi="宋体" w:cs="微软雅黑" w:hint="eastAsia"/>
                <w:sz w:val="30"/>
                <w:szCs w:val="30"/>
              </w:rPr>
              <w:t>学员考核及结业颁证</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69"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现场实操</w:t>
            </w:r>
          </w:p>
        </w:tc>
      </w:tr>
    </w:tbl>
    <w:p w:rsidR="00B53B11" w:rsidRDefault="001461F9">
      <w:pPr>
        <w:widowControl/>
        <w:shd w:val="clear" w:color="auto" w:fill="FFFFFF"/>
        <w:jc w:val="left"/>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kern w:val="0"/>
          <w:sz w:val="32"/>
          <w:szCs w:val="32"/>
        </w:rPr>
        <w:t>.</w:t>
      </w:r>
      <w:r>
        <w:rPr>
          <w:rFonts w:hint="eastAsia"/>
        </w:rPr>
        <w:t xml:space="preserve"> </w:t>
      </w:r>
      <w:r>
        <w:rPr>
          <w:rFonts w:ascii="宋体" w:eastAsia="宋体" w:hAnsi="宋体" w:cs="宋体" w:hint="eastAsia"/>
          <w:kern w:val="0"/>
          <w:sz w:val="32"/>
          <w:szCs w:val="32"/>
        </w:rPr>
        <w:t>在线视频课</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4106"/>
        <w:gridCol w:w="1416"/>
        <w:gridCol w:w="2124"/>
      </w:tblGrid>
      <w:tr w:rsidR="00B53B11">
        <w:trPr>
          <w:trHeight w:val="404"/>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课时</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培训内容</w:t>
            </w:r>
          </w:p>
        </w:tc>
        <w:tc>
          <w:tcPr>
            <w:tcW w:w="780" w:type="pct"/>
            <w:shd w:val="clear" w:color="auto" w:fill="FFFFFF"/>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学习时长</w:t>
            </w:r>
          </w:p>
        </w:tc>
        <w:tc>
          <w:tcPr>
            <w:tcW w:w="1170" w:type="pct"/>
            <w:shd w:val="clear" w:color="auto" w:fill="FFFFFF"/>
            <w:vAlign w:val="center"/>
          </w:tcPr>
          <w:p w:rsidR="00B53B11" w:rsidRDefault="001461F9">
            <w:pPr>
              <w:jc w:val="center"/>
              <w:rPr>
                <w:rFonts w:ascii="宋体" w:eastAsia="宋体" w:hAnsi="宋体" w:cs="微软雅黑"/>
                <w:bCs/>
                <w:sz w:val="30"/>
                <w:szCs w:val="30"/>
              </w:rPr>
            </w:pPr>
            <w:r>
              <w:rPr>
                <w:rFonts w:ascii="宋体" w:eastAsia="宋体" w:hAnsi="宋体" w:cs="微软雅黑" w:hint="eastAsia"/>
                <w:bCs/>
                <w:sz w:val="30"/>
                <w:szCs w:val="30"/>
              </w:rPr>
              <w:t>培训形式</w:t>
            </w:r>
          </w:p>
        </w:tc>
      </w:tr>
      <w:tr w:rsidR="00B53B11">
        <w:trPr>
          <w:trHeight w:val="90"/>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1</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证书标准解读及学分互换、证书考核等相关政策解读</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1</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线上学习（视频课）</w:t>
            </w:r>
          </w:p>
        </w:tc>
      </w:tr>
      <w:tr w:rsidR="00B53B11">
        <w:trPr>
          <w:trHeight w:val="90"/>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2</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宏观数据认知和采集</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1</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p>
        </w:tc>
      </w:tr>
      <w:tr w:rsidR="00B53B11">
        <w:trPr>
          <w:trHeight w:val="329"/>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3</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行业数据认知和采集</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149"/>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4</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上市公司数据认知和采集</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209"/>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5</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Python</w:t>
            </w:r>
            <w:r>
              <w:rPr>
                <w:rFonts w:ascii="宋体" w:eastAsia="宋体" w:hAnsi="宋体" w:cs="微软雅黑" w:hint="eastAsia"/>
                <w:sz w:val="30"/>
                <w:szCs w:val="30"/>
              </w:rPr>
              <w:t>自动化数据采集（含银行采集器使用）</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119"/>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lastRenderedPageBreak/>
              <w:t>第</w:t>
            </w:r>
            <w:r>
              <w:rPr>
                <w:rFonts w:ascii="宋体" w:eastAsia="宋体" w:hAnsi="宋体" w:cs="微软雅黑" w:hint="eastAsia"/>
                <w:sz w:val="30"/>
                <w:szCs w:val="30"/>
              </w:rPr>
              <w:t>6</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数据存储</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90"/>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7</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数据清洗</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90"/>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8</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数据可视化</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149"/>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9</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宏观分析报告</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209"/>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10</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行业分析报告</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r w:rsidR="00B53B11">
        <w:trPr>
          <w:trHeight w:val="284"/>
        </w:trPr>
        <w:tc>
          <w:tcPr>
            <w:tcW w:w="787"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第</w:t>
            </w:r>
            <w:r>
              <w:rPr>
                <w:rFonts w:ascii="宋体" w:eastAsia="宋体" w:hAnsi="宋体" w:cs="微软雅黑" w:hint="eastAsia"/>
                <w:sz w:val="30"/>
                <w:szCs w:val="30"/>
              </w:rPr>
              <w:t>11</w:t>
            </w:r>
            <w:r>
              <w:rPr>
                <w:rFonts w:ascii="宋体" w:eastAsia="宋体" w:hAnsi="宋体" w:cs="微软雅黑" w:hint="eastAsia"/>
                <w:sz w:val="30"/>
                <w:szCs w:val="30"/>
              </w:rPr>
              <w:t>节课</w:t>
            </w:r>
          </w:p>
        </w:tc>
        <w:tc>
          <w:tcPr>
            <w:tcW w:w="2261" w:type="pct"/>
            <w:shd w:val="clear" w:color="auto" w:fill="FFFFFF"/>
            <w:tcMar>
              <w:top w:w="15" w:type="dxa"/>
              <w:left w:w="15" w:type="dxa"/>
              <w:right w:w="15" w:type="dxa"/>
            </w:tcMar>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上市公司分析报告</w:t>
            </w:r>
          </w:p>
        </w:tc>
        <w:tc>
          <w:tcPr>
            <w:tcW w:w="780" w:type="pct"/>
            <w:shd w:val="clear" w:color="auto" w:fill="FFFFFF"/>
            <w:vAlign w:val="center"/>
          </w:tcPr>
          <w:p w:rsidR="00B53B11" w:rsidRDefault="001461F9">
            <w:pPr>
              <w:jc w:val="center"/>
              <w:rPr>
                <w:rFonts w:ascii="宋体" w:eastAsia="宋体" w:hAnsi="宋体" w:cs="微软雅黑"/>
                <w:sz w:val="30"/>
                <w:szCs w:val="30"/>
              </w:rPr>
            </w:pPr>
            <w:r>
              <w:rPr>
                <w:rFonts w:ascii="宋体" w:eastAsia="宋体" w:hAnsi="宋体" w:cs="微软雅黑" w:hint="eastAsia"/>
                <w:sz w:val="30"/>
                <w:szCs w:val="30"/>
              </w:rPr>
              <w:t>3</w:t>
            </w:r>
            <w:r>
              <w:rPr>
                <w:rFonts w:ascii="宋体" w:eastAsia="宋体" w:hAnsi="宋体" w:cs="微软雅黑" w:hint="eastAsia"/>
                <w:sz w:val="30"/>
                <w:szCs w:val="30"/>
              </w:rPr>
              <w:t>课时</w:t>
            </w:r>
          </w:p>
        </w:tc>
        <w:tc>
          <w:tcPr>
            <w:tcW w:w="1170" w:type="pct"/>
            <w:shd w:val="clear" w:color="auto" w:fill="FFFFFF"/>
            <w:vAlign w:val="center"/>
          </w:tcPr>
          <w:p w:rsidR="00B53B11" w:rsidRDefault="001461F9">
            <w:pPr>
              <w:jc w:val="center"/>
            </w:pPr>
            <w:r>
              <w:rPr>
                <w:rFonts w:ascii="宋体" w:eastAsia="宋体" w:hAnsi="宋体" w:cs="微软雅黑" w:hint="eastAsia"/>
                <w:sz w:val="30"/>
                <w:szCs w:val="30"/>
              </w:rPr>
              <w:t>线上学习（视频课</w:t>
            </w:r>
            <w:r>
              <w:rPr>
                <w:rFonts w:ascii="宋体" w:eastAsia="宋体" w:hAnsi="宋体" w:cs="微软雅黑" w:hint="eastAsia"/>
                <w:sz w:val="30"/>
                <w:szCs w:val="30"/>
              </w:rPr>
              <w:t>+</w:t>
            </w:r>
            <w:r>
              <w:rPr>
                <w:rFonts w:ascii="宋体" w:eastAsia="宋体" w:hAnsi="宋体" w:cs="微软雅黑" w:hint="eastAsia"/>
                <w:sz w:val="30"/>
                <w:szCs w:val="30"/>
              </w:rPr>
              <w:t>实操演练）</w:t>
            </w:r>
          </w:p>
        </w:tc>
      </w:tr>
    </w:tbl>
    <w:p w:rsidR="00B53B11" w:rsidRDefault="001461F9">
      <w:pPr>
        <w:widowControl/>
        <w:jc w:val="left"/>
        <w:rPr>
          <w:rFonts w:ascii="宋体" w:eastAsia="宋体" w:hAnsi="宋体" w:cs="宋体"/>
          <w:kern w:val="0"/>
          <w:sz w:val="30"/>
          <w:szCs w:val="30"/>
        </w:rPr>
      </w:pPr>
      <w:r>
        <w:rPr>
          <w:rFonts w:ascii="宋体" w:eastAsia="宋体" w:hAnsi="宋体" w:cs="宋体" w:hint="eastAsia"/>
          <w:kern w:val="0"/>
          <w:sz w:val="30"/>
          <w:szCs w:val="30"/>
        </w:rPr>
        <w:t>备注：考试将从相关课程模块选取一些实验模块，完成</w:t>
      </w:r>
      <w:r>
        <w:rPr>
          <w:rFonts w:ascii="宋体" w:eastAsia="宋体" w:hAnsi="宋体" w:cs="宋体" w:hint="eastAsia"/>
          <w:kern w:val="0"/>
          <w:sz w:val="30"/>
          <w:szCs w:val="30"/>
        </w:rPr>
        <w:t>5-6</w:t>
      </w:r>
      <w:r>
        <w:rPr>
          <w:rFonts w:ascii="宋体" w:eastAsia="宋体" w:hAnsi="宋体" w:cs="宋体" w:hint="eastAsia"/>
          <w:kern w:val="0"/>
          <w:sz w:val="30"/>
          <w:szCs w:val="30"/>
        </w:rPr>
        <w:t>个实操模块进行结果提交。</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hint="eastAsia"/>
          <w:kern w:val="0"/>
          <w:sz w:val="32"/>
          <w:szCs w:val="32"/>
        </w:rPr>
        <w:t>依据金融大数据处理职业技能等级标准，</w:t>
      </w:r>
      <w:r>
        <w:rPr>
          <w:rFonts w:ascii="宋体" w:eastAsia="宋体" w:hAnsi="宋体" w:cs="宋体" w:hint="eastAsia"/>
          <w:kern w:val="0"/>
          <w:sz w:val="32"/>
          <w:szCs w:val="32"/>
        </w:rPr>
        <w:t>2021</w:t>
      </w:r>
      <w:r>
        <w:rPr>
          <w:rFonts w:ascii="宋体" w:eastAsia="宋体" w:hAnsi="宋体" w:cs="宋体" w:hint="eastAsia"/>
          <w:kern w:val="0"/>
          <w:sz w:val="32"/>
          <w:szCs w:val="32"/>
        </w:rPr>
        <w:t>年</w:t>
      </w:r>
      <w:r>
        <w:rPr>
          <w:rFonts w:ascii="宋体" w:eastAsia="宋体" w:hAnsi="宋体" w:cs="宋体"/>
          <w:kern w:val="0"/>
          <w:sz w:val="32"/>
          <w:szCs w:val="32"/>
        </w:rPr>
        <w:t>7</w:t>
      </w:r>
      <w:r>
        <w:rPr>
          <w:rFonts w:ascii="宋体" w:eastAsia="宋体" w:hAnsi="宋体" w:cs="宋体" w:hint="eastAsia"/>
          <w:kern w:val="0"/>
          <w:sz w:val="32"/>
          <w:szCs w:val="32"/>
        </w:rPr>
        <w:t>月</w:t>
      </w:r>
      <w:r>
        <w:rPr>
          <w:rFonts w:ascii="宋体" w:eastAsia="宋体" w:hAnsi="宋体" w:cs="宋体"/>
          <w:kern w:val="0"/>
          <w:sz w:val="32"/>
          <w:szCs w:val="32"/>
        </w:rPr>
        <w:t>30</w:t>
      </w:r>
      <w:r>
        <w:rPr>
          <w:rFonts w:ascii="宋体" w:eastAsia="宋体" w:hAnsi="宋体" w:cs="宋体" w:hint="eastAsia"/>
          <w:kern w:val="0"/>
          <w:sz w:val="32"/>
          <w:szCs w:val="32"/>
        </w:rPr>
        <w:t>日前</w:t>
      </w:r>
      <w:r w:rsidR="00D81ABB">
        <w:rPr>
          <w:rFonts w:ascii="宋体" w:eastAsia="宋体" w:hAnsi="宋体" w:cs="宋体" w:hint="eastAsia"/>
          <w:kern w:val="0"/>
          <w:sz w:val="32"/>
          <w:szCs w:val="32"/>
        </w:rPr>
        <w:t>开始</w:t>
      </w:r>
      <w:r>
        <w:rPr>
          <w:rFonts w:ascii="宋体" w:eastAsia="宋体" w:hAnsi="宋体" w:cs="宋体" w:hint="eastAsia"/>
          <w:kern w:val="0"/>
          <w:sz w:val="32"/>
          <w:szCs w:val="32"/>
        </w:rPr>
        <w:t>组织的线下师资培训班，培训内容涵盖初级的课程内容，依据考核情况，颁发初级师资证书。</w:t>
      </w:r>
      <w:bookmarkStart w:id="0" w:name="_GoBack"/>
      <w:bookmarkEnd w:id="0"/>
      <w:r>
        <w:rPr>
          <w:rFonts w:ascii="宋体" w:eastAsia="宋体" w:hAnsi="宋体" w:cs="宋体" w:hint="eastAsia"/>
          <w:kern w:val="0"/>
          <w:sz w:val="32"/>
          <w:szCs w:val="32"/>
        </w:rPr>
        <w:t>师资培训中级及高级培训计划将在</w:t>
      </w:r>
      <w:r>
        <w:rPr>
          <w:rFonts w:ascii="宋体" w:eastAsia="宋体" w:hAnsi="宋体" w:cs="宋体" w:hint="eastAsia"/>
          <w:kern w:val="0"/>
          <w:sz w:val="32"/>
          <w:szCs w:val="32"/>
        </w:rPr>
        <w:t>202</w:t>
      </w:r>
      <w:r>
        <w:rPr>
          <w:rFonts w:ascii="宋体" w:eastAsia="宋体" w:hAnsi="宋体" w:cs="宋体"/>
          <w:kern w:val="0"/>
          <w:sz w:val="32"/>
          <w:szCs w:val="32"/>
        </w:rPr>
        <w:t>2</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月初开展。</w:t>
      </w:r>
    </w:p>
    <w:p w:rsidR="00B53B11" w:rsidRDefault="001461F9">
      <w:pPr>
        <w:widowControl/>
        <w:shd w:val="clear" w:color="auto" w:fill="FFFFFF"/>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五、培训计划</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hint="eastAsia"/>
          <w:kern w:val="0"/>
          <w:sz w:val="32"/>
          <w:szCs w:val="32"/>
        </w:rPr>
        <w:t>202</w:t>
      </w:r>
      <w:r>
        <w:rPr>
          <w:rFonts w:ascii="宋体" w:eastAsia="宋体" w:hAnsi="宋体" w:cs="宋体"/>
          <w:kern w:val="0"/>
          <w:sz w:val="32"/>
          <w:szCs w:val="32"/>
        </w:rPr>
        <w:t>2</w:t>
      </w:r>
      <w:r>
        <w:rPr>
          <w:rFonts w:ascii="宋体" w:eastAsia="宋体" w:hAnsi="宋体" w:cs="宋体" w:hint="eastAsia"/>
          <w:kern w:val="0"/>
          <w:sz w:val="32"/>
          <w:szCs w:val="32"/>
        </w:rPr>
        <w:t>年</w:t>
      </w:r>
      <w:r>
        <w:rPr>
          <w:rFonts w:ascii="宋体" w:eastAsia="宋体" w:hAnsi="宋体" w:cs="宋体"/>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日以前共组织</w:t>
      </w:r>
      <w:r>
        <w:rPr>
          <w:rFonts w:ascii="宋体" w:eastAsia="宋体" w:hAnsi="宋体" w:cs="宋体" w:hint="eastAsia"/>
          <w:kern w:val="0"/>
          <w:sz w:val="32"/>
          <w:szCs w:val="32"/>
        </w:rPr>
        <w:t>三</w:t>
      </w:r>
      <w:r>
        <w:rPr>
          <w:rFonts w:ascii="宋体" w:eastAsia="宋体" w:hAnsi="宋体" w:cs="宋体" w:hint="eastAsia"/>
          <w:kern w:val="0"/>
          <w:sz w:val="32"/>
          <w:szCs w:val="32"/>
        </w:rPr>
        <w:t>期</w:t>
      </w:r>
      <w:r>
        <w:rPr>
          <w:rFonts w:ascii="宋体" w:eastAsia="宋体" w:hAnsi="宋体" w:cs="宋体" w:hint="eastAsia"/>
          <w:kern w:val="0"/>
          <w:sz w:val="32"/>
          <w:szCs w:val="32"/>
        </w:rPr>
        <w:t>初级</w:t>
      </w:r>
      <w:r>
        <w:rPr>
          <w:rFonts w:ascii="宋体" w:eastAsia="宋体" w:hAnsi="宋体" w:cs="宋体" w:hint="eastAsia"/>
          <w:kern w:val="0"/>
          <w:sz w:val="32"/>
          <w:szCs w:val="32"/>
        </w:rPr>
        <w:t>师资培训班，每期预计招收</w:t>
      </w:r>
      <w:r>
        <w:rPr>
          <w:rFonts w:ascii="宋体" w:eastAsia="宋体" w:hAnsi="宋体" w:cs="宋体"/>
          <w:kern w:val="0"/>
          <w:sz w:val="32"/>
          <w:szCs w:val="32"/>
        </w:rPr>
        <w:t>50</w:t>
      </w:r>
      <w:r>
        <w:rPr>
          <w:rFonts w:ascii="宋体" w:eastAsia="宋体" w:hAnsi="宋体" w:cs="宋体" w:hint="eastAsia"/>
          <w:kern w:val="0"/>
          <w:sz w:val="32"/>
          <w:szCs w:val="32"/>
        </w:rPr>
        <w:t>名教师，每期每个学校最多不超过</w:t>
      </w:r>
      <w:r>
        <w:rPr>
          <w:rFonts w:ascii="宋体" w:eastAsia="宋体" w:hAnsi="宋体" w:cs="宋体"/>
          <w:kern w:val="0"/>
          <w:sz w:val="32"/>
          <w:szCs w:val="32"/>
        </w:rPr>
        <w:t>3</w:t>
      </w:r>
      <w:r>
        <w:rPr>
          <w:rFonts w:ascii="宋体" w:eastAsia="宋体" w:hAnsi="宋体" w:cs="宋体" w:hint="eastAsia"/>
          <w:kern w:val="0"/>
          <w:sz w:val="32"/>
          <w:szCs w:val="32"/>
        </w:rPr>
        <w:t>人同时参</w:t>
      </w:r>
      <w:r>
        <w:rPr>
          <w:rFonts w:ascii="宋体" w:eastAsia="宋体" w:hAnsi="宋体" w:cs="宋体" w:hint="eastAsia"/>
          <w:kern w:val="0"/>
          <w:sz w:val="32"/>
          <w:szCs w:val="32"/>
        </w:rPr>
        <w:lastRenderedPageBreak/>
        <w:t>加；按照院校分布选择考点培训或在希施玛各省份分公司或总部开展培训。培训方式分为线上线下相结合，线下每期培训时间为</w:t>
      </w:r>
      <w:r>
        <w:rPr>
          <w:rFonts w:ascii="宋体" w:eastAsia="宋体" w:hAnsi="宋体" w:cs="宋体"/>
          <w:kern w:val="0"/>
          <w:sz w:val="32"/>
          <w:szCs w:val="32"/>
        </w:rPr>
        <w:t>4</w:t>
      </w:r>
      <w:r>
        <w:rPr>
          <w:rFonts w:ascii="宋体" w:eastAsia="宋体" w:hAnsi="宋体" w:cs="宋体" w:hint="eastAsia"/>
          <w:kern w:val="0"/>
          <w:sz w:val="32"/>
          <w:szCs w:val="32"/>
        </w:rPr>
        <w:t>天，每天</w:t>
      </w:r>
      <w:r>
        <w:rPr>
          <w:rFonts w:ascii="宋体" w:eastAsia="宋体" w:hAnsi="宋体" w:cs="宋体"/>
          <w:kern w:val="0"/>
          <w:sz w:val="32"/>
          <w:szCs w:val="32"/>
        </w:rPr>
        <w:t>8</w:t>
      </w:r>
      <w:r>
        <w:rPr>
          <w:rFonts w:ascii="宋体" w:eastAsia="宋体" w:hAnsi="宋体" w:cs="宋体" w:hint="eastAsia"/>
          <w:kern w:val="0"/>
          <w:sz w:val="32"/>
          <w:szCs w:val="32"/>
        </w:rPr>
        <w:t>学时；线上直播课程共计</w:t>
      </w:r>
      <w:r>
        <w:rPr>
          <w:rFonts w:ascii="宋体" w:eastAsia="宋体" w:hAnsi="宋体" w:cs="宋体" w:hint="eastAsia"/>
          <w:kern w:val="0"/>
          <w:sz w:val="32"/>
          <w:szCs w:val="32"/>
        </w:rPr>
        <w:t>1</w:t>
      </w:r>
      <w:r>
        <w:rPr>
          <w:rFonts w:ascii="宋体" w:eastAsia="宋体" w:hAnsi="宋体" w:cs="宋体"/>
          <w:kern w:val="0"/>
          <w:sz w:val="32"/>
          <w:szCs w:val="32"/>
        </w:rPr>
        <w:t>3</w:t>
      </w:r>
      <w:r>
        <w:rPr>
          <w:rFonts w:ascii="宋体" w:eastAsia="宋体" w:hAnsi="宋体" w:cs="宋体" w:hint="eastAsia"/>
          <w:kern w:val="0"/>
          <w:sz w:val="32"/>
          <w:szCs w:val="32"/>
        </w:rPr>
        <w:t>章节、</w:t>
      </w:r>
      <w:r>
        <w:rPr>
          <w:rFonts w:ascii="宋体" w:eastAsia="宋体" w:hAnsi="宋体" w:cs="宋体"/>
          <w:kern w:val="0"/>
          <w:sz w:val="32"/>
          <w:szCs w:val="32"/>
        </w:rPr>
        <w:t>46</w:t>
      </w:r>
      <w:r>
        <w:rPr>
          <w:rFonts w:ascii="宋体" w:eastAsia="宋体" w:hAnsi="宋体" w:cs="宋体" w:hint="eastAsia"/>
          <w:kern w:val="0"/>
          <w:sz w:val="32"/>
          <w:szCs w:val="32"/>
        </w:rPr>
        <w:t>学时；提前一天报到。</w:t>
      </w:r>
    </w:p>
    <w:p w:rsidR="00B53B11" w:rsidRDefault="001461F9">
      <w:pPr>
        <w:widowControl/>
        <w:shd w:val="clear" w:color="auto" w:fill="FFFFFF"/>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六、培训费用</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hint="eastAsia"/>
          <w:kern w:val="0"/>
          <w:sz w:val="32"/>
          <w:szCs w:val="32"/>
        </w:rPr>
        <w:t>1.</w:t>
      </w:r>
      <w:r>
        <w:rPr>
          <w:rFonts w:ascii="宋体" w:eastAsia="宋体" w:hAnsi="宋体" w:cs="宋体" w:hint="eastAsia"/>
          <w:kern w:val="0"/>
          <w:sz w:val="32"/>
          <w:szCs w:val="32"/>
        </w:rPr>
        <w:t>师资培训收费标准：拟定</w:t>
      </w:r>
      <w:r>
        <w:rPr>
          <w:rFonts w:ascii="宋体" w:eastAsia="宋体" w:hAnsi="宋体" w:cs="宋体"/>
          <w:color w:val="000000" w:themeColor="text1"/>
          <w:kern w:val="0"/>
          <w:sz w:val="32"/>
          <w:szCs w:val="32"/>
        </w:rPr>
        <w:t>2000</w:t>
      </w:r>
      <w:r>
        <w:rPr>
          <w:rFonts w:ascii="宋体" w:eastAsia="宋体" w:hAnsi="宋体" w:cs="宋体" w:hint="eastAsia"/>
          <w:color w:val="000000" w:themeColor="text1"/>
          <w:kern w:val="0"/>
          <w:sz w:val="32"/>
          <w:szCs w:val="32"/>
        </w:rPr>
        <w:t>元</w:t>
      </w:r>
      <w:r>
        <w:rPr>
          <w:rFonts w:ascii="宋体" w:eastAsia="宋体" w:hAnsi="宋体" w:cs="宋体" w:hint="eastAsia"/>
          <w:color w:val="000000" w:themeColor="text1"/>
          <w:kern w:val="0"/>
          <w:sz w:val="32"/>
          <w:szCs w:val="32"/>
        </w:rPr>
        <w:t>/</w:t>
      </w:r>
      <w:r>
        <w:rPr>
          <w:rFonts w:ascii="宋体" w:eastAsia="宋体" w:hAnsi="宋体" w:cs="宋体" w:hint="eastAsia"/>
          <w:color w:val="000000" w:themeColor="text1"/>
          <w:kern w:val="0"/>
          <w:sz w:val="32"/>
          <w:szCs w:val="32"/>
        </w:rPr>
        <w:t>人</w:t>
      </w:r>
      <w:r>
        <w:rPr>
          <w:rFonts w:ascii="宋体" w:eastAsia="宋体" w:hAnsi="宋体" w:cs="宋体" w:hint="eastAsia"/>
          <w:kern w:val="0"/>
          <w:sz w:val="32"/>
          <w:szCs w:val="32"/>
        </w:rPr>
        <w:t>，费用主要包含培训材料费、专家差旅及劳务、工作人员差旅和食宿、实训平台资源费、市内交通等相关费用。</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kern w:val="0"/>
          <w:sz w:val="32"/>
          <w:szCs w:val="32"/>
        </w:rPr>
        <w:t>2.</w:t>
      </w:r>
      <w:r>
        <w:rPr>
          <w:rFonts w:ascii="宋体" w:eastAsia="宋体" w:hAnsi="宋体" w:cs="宋体" w:hint="eastAsia"/>
          <w:kern w:val="0"/>
          <w:sz w:val="32"/>
          <w:szCs w:val="32"/>
        </w:rPr>
        <w:t>师资培训期间食宿统一安排，费用自理，不安排接送站。</w:t>
      </w:r>
    </w:p>
    <w:p w:rsidR="00B53B11" w:rsidRDefault="001461F9">
      <w:pPr>
        <w:widowControl/>
        <w:shd w:val="clear" w:color="auto" w:fill="FFFFFF"/>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七</w:t>
      </w:r>
      <w:r>
        <w:rPr>
          <w:rFonts w:ascii="宋体" w:eastAsia="宋体" w:hAnsi="宋体" w:cs="宋体" w:hint="eastAsia"/>
          <w:b/>
          <w:bCs/>
          <w:kern w:val="0"/>
          <w:sz w:val="36"/>
          <w:szCs w:val="36"/>
        </w:rPr>
        <w:t>.</w:t>
      </w:r>
      <w:r>
        <w:rPr>
          <w:rFonts w:ascii="宋体" w:eastAsia="宋体" w:hAnsi="宋体" w:cs="宋体" w:hint="eastAsia"/>
          <w:b/>
          <w:bCs/>
          <w:kern w:val="0"/>
          <w:sz w:val="36"/>
          <w:szCs w:val="36"/>
        </w:rPr>
        <w:t>相关说明</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kern w:val="0"/>
          <w:sz w:val="32"/>
          <w:szCs w:val="32"/>
        </w:rPr>
        <w:t>1.</w:t>
      </w:r>
      <w:r>
        <w:rPr>
          <w:rFonts w:ascii="宋体" w:eastAsia="宋体" w:hAnsi="宋体" w:cs="宋体" w:hint="eastAsia"/>
          <w:kern w:val="0"/>
          <w:sz w:val="32"/>
          <w:szCs w:val="32"/>
        </w:rPr>
        <w:t>报名方式：参培人员在试点院校报名后，由院校负责人统一登记后联系培训评价组织工作人员进行报名。</w:t>
      </w:r>
    </w:p>
    <w:p w:rsidR="00B53B11" w:rsidRDefault="001461F9">
      <w:pPr>
        <w:widowControl/>
        <w:shd w:val="clear" w:color="auto" w:fill="FFFFFF"/>
        <w:ind w:firstLine="420"/>
        <w:jc w:val="left"/>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kern w:val="0"/>
          <w:sz w:val="32"/>
          <w:szCs w:val="32"/>
        </w:rPr>
        <w:t>.</w:t>
      </w:r>
      <w:r>
        <w:rPr>
          <w:rFonts w:ascii="宋体" w:eastAsia="宋体" w:hAnsi="宋体" w:cs="宋体" w:hint="eastAsia"/>
          <w:kern w:val="0"/>
          <w:sz w:val="32"/>
          <w:szCs w:val="32"/>
        </w:rPr>
        <w:t>培训结束参培人员必须通过师资培训考核，包括理论题与实操题目，并将安排线下与线上试讲，通过考核后，依据成绩颁发初、中级、高级师资证书。</w:t>
      </w:r>
    </w:p>
    <w:p w:rsidR="00B53B11" w:rsidRDefault="001461F9">
      <w:pPr>
        <w:widowControl/>
        <w:shd w:val="clear" w:color="auto" w:fill="FFFFFF"/>
        <w:jc w:val="left"/>
        <w:rPr>
          <w:rFonts w:ascii="宋体" w:eastAsia="宋体" w:hAnsi="宋体" w:cs="宋体"/>
          <w:kern w:val="0"/>
          <w:sz w:val="32"/>
          <w:szCs w:val="32"/>
        </w:rPr>
      </w:pPr>
      <w:r>
        <w:rPr>
          <w:rFonts w:ascii="宋体" w:eastAsia="宋体" w:hAnsi="宋体" w:cs="宋体" w:hint="eastAsia"/>
          <w:kern w:val="0"/>
          <w:sz w:val="32"/>
          <w:szCs w:val="32"/>
        </w:rPr>
        <w:t>附件：</w:t>
      </w:r>
      <w:r>
        <w:rPr>
          <w:rFonts w:ascii="宋体" w:eastAsia="宋体" w:hAnsi="宋体" w:cs="宋体" w:hint="eastAsia"/>
          <w:kern w:val="0"/>
          <w:sz w:val="32"/>
          <w:szCs w:val="32"/>
        </w:rPr>
        <w:t>1</w:t>
      </w:r>
      <w:r>
        <w:rPr>
          <w:rFonts w:ascii="宋体" w:eastAsia="宋体" w:hAnsi="宋体" w:cs="宋体"/>
          <w:kern w:val="0"/>
          <w:sz w:val="32"/>
          <w:szCs w:val="32"/>
        </w:rPr>
        <w:t>.</w:t>
      </w:r>
      <w:r>
        <w:rPr>
          <w:rFonts w:ascii="宋体" w:eastAsia="宋体" w:hAnsi="宋体" w:cs="宋体" w:hint="eastAsia"/>
          <w:kern w:val="0"/>
          <w:sz w:val="32"/>
          <w:szCs w:val="32"/>
        </w:rPr>
        <w:t>金融大数据处理职业技能等级证书师资培训计划</w:t>
      </w:r>
    </w:p>
    <w:p w:rsidR="00B53B11" w:rsidRDefault="001461F9">
      <w:pPr>
        <w:pStyle w:val="a8"/>
        <w:widowControl/>
        <w:shd w:val="clear" w:color="auto" w:fill="FFFFFF"/>
        <w:ind w:left="360" w:firstLine="640"/>
        <w:jc w:val="left"/>
        <w:rPr>
          <w:rFonts w:ascii="宋体" w:eastAsia="宋体" w:hAnsi="宋体" w:cs="宋体"/>
          <w:kern w:val="0"/>
          <w:sz w:val="32"/>
          <w:szCs w:val="32"/>
        </w:rPr>
      </w:pPr>
      <w:r>
        <w:rPr>
          <w:rFonts w:ascii="宋体" w:eastAsia="宋体" w:hAnsi="宋体" w:cs="宋体"/>
          <w:kern w:val="0"/>
          <w:sz w:val="32"/>
          <w:szCs w:val="32"/>
        </w:rPr>
        <w:t>2.</w:t>
      </w:r>
      <w:r>
        <w:rPr>
          <w:rFonts w:ascii="宋体" w:eastAsia="宋体" w:hAnsi="宋体" w:cs="宋体" w:hint="eastAsia"/>
          <w:kern w:val="0"/>
          <w:sz w:val="32"/>
          <w:szCs w:val="32"/>
        </w:rPr>
        <w:t>金融大数据处理职业技能等级证书师资培训成本测算表</w:t>
      </w:r>
    </w:p>
    <w:p w:rsidR="00B53B11" w:rsidRDefault="001461F9">
      <w:pPr>
        <w:pStyle w:val="a8"/>
        <w:widowControl/>
        <w:shd w:val="clear" w:color="auto" w:fill="FFFFFF"/>
        <w:ind w:left="360" w:firstLineChars="0" w:firstLine="645"/>
        <w:jc w:val="left"/>
        <w:rPr>
          <w:rFonts w:ascii="宋体" w:eastAsia="宋体" w:hAnsi="宋体" w:cs="宋体"/>
          <w:kern w:val="0"/>
          <w:sz w:val="32"/>
          <w:szCs w:val="32"/>
        </w:rPr>
      </w:pPr>
      <w:r>
        <w:rPr>
          <w:rFonts w:ascii="宋体" w:eastAsia="宋体" w:hAnsi="宋体" w:cs="宋体"/>
          <w:kern w:val="0"/>
          <w:sz w:val="32"/>
          <w:szCs w:val="32"/>
        </w:rPr>
        <w:t>3.</w:t>
      </w:r>
      <w:r>
        <w:rPr>
          <w:rFonts w:ascii="宋体" w:eastAsia="宋体" w:hAnsi="宋体" w:cs="宋体" w:hint="eastAsia"/>
          <w:kern w:val="0"/>
          <w:sz w:val="32"/>
          <w:szCs w:val="32"/>
        </w:rPr>
        <w:t>金融大数据处理职业技能等级证书师资培训师资简介</w:t>
      </w:r>
    </w:p>
    <w:p w:rsidR="00B53B11" w:rsidRDefault="00B53B11">
      <w:pPr>
        <w:pStyle w:val="a8"/>
        <w:widowControl/>
        <w:shd w:val="clear" w:color="auto" w:fill="FFFFFF"/>
        <w:ind w:left="360" w:firstLineChars="0" w:firstLine="645"/>
        <w:jc w:val="left"/>
        <w:rPr>
          <w:rFonts w:ascii="宋体" w:eastAsia="宋体" w:hAnsi="宋体" w:cs="宋体"/>
          <w:kern w:val="0"/>
          <w:sz w:val="32"/>
          <w:szCs w:val="32"/>
        </w:rPr>
      </w:pPr>
    </w:p>
    <w:p w:rsidR="00B53B11" w:rsidRDefault="001461F9">
      <w:pPr>
        <w:pStyle w:val="a8"/>
        <w:widowControl/>
        <w:shd w:val="clear" w:color="auto" w:fill="FFFFFF"/>
        <w:ind w:left="360" w:firstLineChars="0" w:firstLine="645"/>
        <w:jc w:val="right"/>
        <w:rPr>
          <w:rFonts w:ascii="宋体" w:eastAsia="宋体" w:hAnsi="宋体" w:cs="宋体"/>
          <w:kern w:val="0"/>
          <w:sz w:val="32"/>
          <w:szCs w:val="32"/>
        </w:rPr>
      </w:pPr>
      <w:r>
        <w:rPr>
          <w:rFonts w:ascii="宋体" w:eastAsia="宋体" w:hAnsi="宋体" w:cs="宋体" w:hint="eastAsia"/>
          <w:kern w:val="0"/>
          <w:sz w:val="32"/>
          <w:szCs w:val="32"/>
        </w:rPr>
        <w:t>深圳希施玛数据科技有限公司</w:t>
      </w:r>
    </w:p>
    <w:p w:rsidR="00B53B11" w:rsidRDefault="001461F9">
      <w:pPr>
        <w:pStyle w:val="a8"/>
        <w:widowControl/>
        <w:shd w:val="clear" w:color="auto" w:fill="FFFFFF"/>
        <w:ind w:left="360" w:firstLineChars="0" w:firstLine="645"/>
        <w:jc w:val="right"/>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kern w:val="0"/>
          <w:sz w:val="32"/>
          <w:szCs w:val="32"/>
        </w:rPr>
        <w:t>021</w:t>
      </w:r>
      <w:r>
        <w:rPr>
          <w:rFonts w:ascii="宋体" w:eastAsia="宋体" w:hAnsi="宋体" w:cs="宋体" w:hint="eastAsia"/>
          <w:kern w:val="0"/>
          <w:sz w:val="32"/>
          <w:szCs w:val="32"/>
        </w:rPr>
        <w:t>年</w:t>
      </w:r>
      <w:r>
        <w:rPr>
          <w:rFonts w:ascii="宋体" w:eastAsia="宋体" w:hAnsi="宋体" w:cs="宋体" w:hint="eastAsia"/>
          <w:kern w:val="0"/>
          <w:sz w:val="32"/>
          <w:szCs w:val="32"/>
        </w:rPr>
        <w:t>0</w:t>
      </w:r>
      <w:r>
        <w:rPr>
          <w:rFonts w:ascii="宋体" w:eastAsia="宋体" w:hAnsi="宋体" w:cs="宋体"/>
          <w:kern w:val="0"/>
          <w:sz w:val="32"/>
          <w:szCs w:val="32"/>
        </w:rPr>
        <w:t>2</w:t>
      </w:r>
      <w:r>
        <w:rPr>
          <w:rFonts w:ascii="宋体" w:eastAsia="宋体" w:hAnsi="宋体" w:cs="宋体" w:hint="eastAsia"/>
          <w:kern w:val="0"/>
          <w:sz w:val="32"/>
          <w:szCs w:val="32"/>
        </w:rPr>
        <w:t>月</w:t>
      </w:r>
      <w:r>
        <w:rPr>
          <w:rFonts w:ascii="宋体" w:eastAsia="宋体" w:hAnsi="宋体" w:cs="宋体" w:hint="eastAsia"/>
          <w:kern w:val="0"/>
          <w:sz w:val="32"/>
          <w:szCs w:val="32"/>
        </w:rPr>
        <w:t>0</w:t>
      </w:r>
      <w:r>
        <w:rPr>
          <w:rFonts w:ascii="宋体" w:eastAsia="宋体" w:hAnsi="宋体" w:cs="宋体"/>
          <w:kern w:val="0"/>
          <w:sz w:val="32"/>
          <w:szCs w:val="32"/>
        </w:rPr>
        <w:t>5</w:t>
      </w:r>
      <w:r>
        <w:rPr>
          <w:rFonts w:ascii="宋体" w:eastAsia="宋体" w:hAnsi="宋体" w:cs="宋体" w:hint="eastAsia"/>
          <w:kern w:val="0"/>
          <w:sz w:val="32"/>
          <w:szCs w:val="32"/>
        </w:rPr>
        <w:t>日</w:t>
      </w:r>
    </w:p>
    <w:p w:rsidR="00B53B11" w:rsidRDefault="00B53B11">
      <w:pPr>
        <w:pStyle w:val="a8"/>
        <w:widowControl/>
        <w:shd w:val="clear" w:color="auto" w:fill="FFFFFF"/>
        <w:ind w:left="360" w:firstLineChars="0" w:firstLine="645"/>
        <w:jc w:val="left"/>
        <w:rPr>
          <w:rFonts w:ascii="宋体" w:eastAsia="宋体" w:hAnsi="宋体" w:cs="宋体"/>
          <w:kern w:val="0"/>
          <w:sz w:val="32"/>
          <w:szCs w:val="32"/>
        </w:rPr>
      </w:pPr>
    </w:p>
    <w:p w:rsidR="00B53B11" w:rsidRDefault="001461F9">
      <w:pPr>
        <w:widowControl/>
        <w:shd w:val="clear" w:color="auto" w:fill="FFFFFF"/>
        <w:jc w:val="left"/>
        <w:rPr>
          <w:rFonts w:ascii="宋体" w:eastAsia="宋体" w:hAnsi="宋体" w:cs="宋体"/>
          <w:kern w:val="0"/>
          <w:sz w:val="32"/>
          <w:szCs w:val="32"/>
        </w:rPr>
      </w:pPr>
      <w:r>
        <w:rPr>
          <w:rFonts w:ascii="宋体" w:eastAsia="宋体" w:hAnsi="宋体" w:cs="宋体" w:hint="eastAsia"/>
          <w:kern w:val="0"/>
          <w:sz w:val="32"/>
          <w:szCs w:val="32"/>
        </w:rPr>
        <w:t>附件</w:t>
      </w:r>
      <w:r>
        <w:rPr>
          <w:rFonts w:ascii="宋体" w:eastAsia="宋体" w:hAnsi="宋体" w:cs="宋体" w:hint="eastAsia"/>
          <w:kern w:val="0"/>
          <w:sz w:val="32"/>
          <w:szCs w:val="32"/>
        </w:rPr>
        <w:t>1</w:t>
      </w:r>
      <w:r>
        <w:rPr>
          <w:rFonts w:ascii="宋体" w:eastAsia="宋体" w:hAnsi="宋体" w:cs="宋体" w:hint="eastAsia"/>
          <w:kern w:val="0"/>
          <w:sz w:val="32"/>
          <w:szCs w:val="32"/>
        </w:rPr>
        <w:t>：</w:t>
      </w:r>
    </w:p>
    <w:p w:rsidR="00B53B11" w:rsidRDefault="001461F9">
      <w:pPr>
        <w:pStyle w:val="a8"/>
        <w:widowControl/>
        <w:shd w:val="clear" w:color="auto" w:fill="FFFFFF"/>
        <w:ind w:left="360" w:firstLineChars="0" w:firstLine="645"/>
        <w:jc w:val="center"/>
        <w:rPr>
          <w:rFonts w:ascii="宋体" w:eastAsia="宋体" w:hAnsi="宋体" w:cs="宋体"/>
          <w:kern w:val="0"/>
          <w:sz w:val="30"/>
          <w:szCs w:val="30"/>
        </w:rPr>
      </w:pPr>
      <w:r>
        <w:rPr>
          <w:rFonts w:ascii="宋体" w:eastAsia="宋体" w:hAnsi="宋体" w:cs="宋体" w:hint="eastAsia"/>
          <w:kern w:val="0"/>
          <w:sz w:val="30"/>
          <w:szCs w:val="30"/>
        </w:rPr>
        <w:t>金融大数据处理职业技能等级证书师资培训计划</w:t>
      </w:r>
    </w:p>
    <w:tbl>
      <w:tblPr>
        <w:tblStyle w:val="a7"/>
        <w:tblW w:w="0" w:type="auto"/>
        <w:tblInd w:w="360" w:type="dxa"/>
        <w:tblLook w:val="04A0" w:firstRow="1" w:lastRow="0" w:firstColumn="1" w:lastColumn="0" w:noHBand="0" w:noVBand="1"/>
      </w:tblPr>
      <w:tblGrid>
        <w:gridCol w:w="911"/>
        <w:gridCol w:w="1276"/>
        <w:gridCol w:w="1701"/>
        <w:gridCol w:w="1559"/>
        <w:gridCol w:w="1559"/>
        <w:gridCol w:w="930"/>
      </w:tblGrid>
      <w:tr w:rsidR="00B53B11">
        <w:tc>
          <w:tcPr>
            <w:tcW w:w="91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序号</w:t>
            </w:r>
          </w:p>
        </w:tc>
        <w:tc>
          <w:tcPr>
            <w:tcW w:w="1276"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级别</w:t>
            </w:r>
          </w:p>
        </w:tc>
        <w:tc>
          <w:tcPr>
            <w:tcW w:w="170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计划时间</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对象</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计划人数</w:t>
            </w:r>
          </w:p>
        </w:tc>
        <w:tc>
          <w:tcPr>
            <w:tcW w:w="930"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地点</w:t>
            </w:r>
          </w:p>
        </w:tc>
      </w:tr>
      <w:tr w:rsidR="00B53B11">
        <w:tc>
          <w:tcPr>
            <w:tcW w:w="91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1</w:t>
            </w:r>
          </w:p>
        </w:tc>
        <w:tc>
          <w:tcPr>
            <w:tcW w:w="1276"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初级</w:t>
            </w:r>
          </w:p>
        </w:tc>
        <w:tc>
          <w:tcPr>
            <w:tcW w:w="170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kern w:val="0"/>
                <w:sz w:val="30"/>
                <w:szCs w:val="30"/>
              </w:rPr>
              <w:t>021.6-7</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试点院校</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50</w:t>
            </w:r>
          </w:p>
        </w:tc>
        <w:tc>
          <w:tcPr>
            <w:tcW w:w="930"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w:t>
            </w:r>
          </w:p>
        </w:tc>
      </w:tr>
      <w:tr w:rsidR="00B53B11">
        <w:tc>
          <w:tcPr>
            <w:tcW w:w="91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2</w:t>
            </w:r>
          </w:p>
        </w:tc>
        <w:tc>
          <w:tcPr>
            <w:tcW w:w="1276"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初级</w:t>
            </w:r>
          </w:p>
        </w:tc>
        <w:tc>
          <w:tcPr>
            <w:tcW w:w="170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kern w:val="0"/>
                <w:sz w:val="30"/>
                <w:szCs w:val="30"/>
              </w:rPr>
              <w:t>022.1</w:t>
            </w:r>
            <w:r>
              <w:rPr>
                <w:rFonts w:ascii="宋体" w:eastAsia="宋体" w:hAnsi="宋体" w:cs="宋体" w:hint="eastAsia"/>
                <w:kern w:val="0"/>
                <w:sz w:val="30"/>
                <w:szCs w:val="30"/>
              </w:rPr>
              <w:t>-</w:t>
            </w:r>
            <w:r>
              <w:rPr>
                <w:rFonts w:ascii="宋体" w:eastAsia="宋体" w:hAnsi="宋体" w:cs="宋体"/>
                <w:kern w:val="0"/>
                <w:sz w:val="30"/>
                <w:szCs w:val="30"/>
              </w:rPr>
              <w:t>2</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试点院校</w:t>
            </w:r>
          </w:p>
        </w:tc>
        <w:tc>
          <w:tcPr>
            <w:tcW w:w="1559" w:type="dxa"/>
          </w:tcPr>
          <w:p w:rsidR="00B53B11" w:rsidRDefault="001461F9">
            <w:pPr>
              <w:jc w:val="center"/>
            </w:pPr>
            <w:r>
              <w:rPr>
                <w:rFonts w:ascii="宋体" w:eastAsia="宋体" w:hAnsi="宋体" w:cs="宋体"/>
                <w:kern w:val="0"/>
                <w:sz w:val="30"/>
                <w:szCs w:val="30"/>
              </w:rPr>
              <w:t>50</w:t>
            </w:r>
          </w:p>
        </w:tc>
        <w:tc>
          <w:tcPr>
            <w:tcW w:w="930"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w:t>
            </w:r>
          </w:p>
        </w:tc>
      </w:tr>
      <w:tr w:rsidR="00B53B11">
        <w:tc>
          <w:tcPr>
            <w:tcW w:w="91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3</w:t>
            </w:r>
          </w:p>
        </w:tc>
        <w:tc>
          <w:tcPr>
            <w:tcW w:w="1276"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初级</w:t>
            </w:r>
          </w:p>
        </w:tc>
        <w:tc>
          <w:tcPr>
            <w:tcW w:w="170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kern w:val="0"/>
                <w:sz w:val="30"/>
                <w:szCs w:val="30"/>
              </w:rPr>
              <w:t>022.6-7</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试点院校</w:t>
            </w:r>
          </w:p>
        </w:tc>
        <w:tc>
          <w:tcPr>
            <w:tcW w:w="1559" w:type="dxa"/>
          </w:tcPr>
          <w:p w:rsidR="00B53B11" w:rsidRDefault="001461F9">
            <w:pPr>
              <w:jc w:val="center"/>
            </w:pPr>
            <w:r>
              <w:rPr>
                <w:rFonts w:ascii="宋体" w:eastAsia="宋体" w:hAnsi="宋体" w:cs="宋体"/>
                <w:kern w:val="0"/>
                <w:sz w:val="30"/>
                <w:szCs w:val="30"/>
              </w:rPr>
              <w:t>50</w:t>
            </w:r>
          </w:p>
        </w:tc>
        <w:tc>
          <w:tcPr>
            <w:tcW w:w="930"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w:t>
            </w:r>
          </w:p>
        </w:tc>
      </w:tr>
      <w:tr w:rsidR="00B53B11">
        <w:tc>
          <w:tcPr>
            <w:tcW w:w="91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4</w:t>
            </w:r>
          </w:p>
        </w:tc>
        <w:tc>
          <w:tcPr>
            <w:tcW w:w="1276"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中级</w:t>
            </w:r>
          </w:p>
        </w:tc>
        <w:tc>
          <w:tcPr>
            <w:tcW w:w="170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kern w:val="0"/>
                <w:sz w:val="30"/>
                <w:szCs w:val="30"/>
              </w:rPr>
              <w:t>022.1</w:t>
            </w:r>
            <w:r>
              <w:rPr>
                <w:rFonts w:ascii="宋体" w:eastAsia="宋体" w:hAnsi="宋体" w:cs="宋体" w:hint="eastAsia"/>
                <w:kern w:val="0"/>
                <w:sz w:val="30"/>
                <w:szCs w:val="30"/>
              </w:rPr>
              <w:t>-</w:t>
            </w:r>
            <w:r>
              <w:rPr>
                <w:rFonts w:ascii="宋体" w:eastAsia="宋体" w:hAnsi="宋体" w:cs="宋体"/>
                <w:kern w:val="0"/>
                <w:sz w:val="30"/>
                <w:szCs w:val="30"/>
              </w:rPr>
              <w:t>2</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试点院校</w:t>
            </w:r>
          </w:p>
        </w:tc>
        <w:tc>
          <w:tcPr>
            <w:tcW w:w="1559" w:type="dxa"/>
          </w:tcPr>
          <w:p w:rsidR="00B53B11" w:rsidRDefault="001461F9">
            <w:pPr>
              <w:jc w:val="center"/>
            </w:pPr>
            <w:r>
              <w:rPr>
                <w:rFonts w:ascii="宋体" w:eastAsia="宋体" w:hAnsi="宋体" w:cs="宋体"/>
                <w:kern w:val="0"/>
                <w:sz w:val="30"/>
                <w:szCs w:val="30"/>
              </w:rPr>
              <w:t>50</w:t>
            </w:r>
          </w:p>
        </w:tc>
        <w:tc>
          <w:tcPr>
            <w:tcW w:w="930"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w:t>
            </w:r>
          </w:p>
        </w:tc>
      </w:tr>
      <w:tr w:rsidR="00B53B11">
        <w:tc>
          <w:tcPr>
            <w:tcW w:w="91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w:t>
            </w:r>
          </w:p>
        </w:tc>
        <w:tc>
          <w:tcPr>
            <w:tcW w:w="1276"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中级</w:t>
            </w:r>
          </w:p>
        </w:tc>
        <w:tc>
          <w:tcPr>
            <w:tcW w:w="1701"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kern w:val="0"/>
                <w:sz w:val="30"/>
                <w:szCs w:val="30"/>
              </w:rPr>
              <w:t>022.6-7</w:t>
            </w:r>
          </w:p>
        </w:tc>
        <w:tc>
          <w:tcPr>
            <w:tcW w:w="1559"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试点院校</w:t>
            </w:r>
          </w:p>
        </w:tc>
        <w:tc>
          <w:tcPr>
            <w:tcW w:w="1559" w:type="dxa"/>
          </w:tcPr>
          <w:p w:rsidR="00B53B11" w:rsidRDefault="001461F9">
            <w:pPr>
              <w:jc w:val="center"/>
            </w:pPr>
            <w:r>
              <w:rPr>
                <w:rFonts w:ascii="宋体" w:eastAsia="宋体" w:hAnsi="宋体" w:cs="宋体"/>
                <w:kern w:val="0"/>
                <w:sz w:val="30"/>
                <w:szCs w:val="30"/>
              </w:rPr>
              <w:t>50</w:t>
            </w:r>
          </w:p>
        </w:tc>
        <w:tc>
          <w:tcPr>
            <w:tcW w:w="930"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w:t>
            </w:r>
          </w:p>
        </w:tc>
      </w:tr>
    </w:tbl>
    <w:p w:rsidR="00B53B11" w:rsidRDefault="001461F9">
      <w:pPr>
        <w:widowControl/>
        <w:shd w:val="clear" w:color="auto" w:fill="FFFFFF"/>
        <w:jc w:val="left"/>
        <w:rPr>
          <w:rFonts w:ascii="宋体" w:eastAsia="宋体" w:hAnsi="宋体" w:cs="宋体"/>
          <w:kern w:val="0"/>
          <w:sz w:val="32"/>
          <w:szCs w:val="32"/>
        </w:rPr>
      </w:pPr>
      <w:r>
        <w:rPr>
          <w:rFonts w:ascii="宋体" w:eastAsia="宋体" w:hAnsi="宋体" w:cs="宋体" w:hint="eastAsia"/>
          <w:kern w:val="0"/>
          <w:sz w:val="32"/>
          <w:szCs w:val="32"/>
        </w:rPr>
        <w:t>附件</w:t>
      </w:r>
      <w:r>
        <w:rPr>
          <w:rFonts w:ascii="宋体" w:eastAsia="宋体" w:hAnsi="宋体" w:cs="宋体" w:hint="eastAsia"/>
          <w:kern w:val="0"/>
          <w:sz w:val="32"/>
          <w:szCs w:val="32"/>
        </w:rPr>
        <w:t>2</w:t>
      </w:r>
      <w:r>
        <w:rPr>
          <w:rFonts w:ascii="宋体" w:eastAsia="宋体" w:hAnsi="宋体" w:cs="宋体" w:hint="eastAsia"/>
          <w:kern w:val="0"/>
          <w:sz w:val="32"/>
          <w:szCs w:val="32"/>
        </w:rPr>
        <w:t>：</w:t>
      </w:r>
    </w:p>
    <w:p w:rsidR="00B53B11" w:rsidRDefault="001461F9">
      <w:pPr>
        <w:widowControl/>
        <w:shd w:val="clear" w:color="auto" w:fill="FFFFFF"/>
        <w:jc w:val="center"/>
        <w:rPr>
          <w:rFonts w:ascii="宋体" w:eastAsia="宋体" w:hAnsi="宋体" w:cs="宋体"/>
          <w:kern w:val="0"/>
          <w:sz w:val="30"/>
          <w:szCs w:val="30"/>
        </w:rPr>
      </w:pPr>
      <w:r>
        <w:rPr>
          <w:rFonts w:ascii="宋体" w:eastAsia="宋体" w:hAnsi="宋体" w:cs="宋体" w:hint="eastAsia"/>
          <w:kern w:val="0"/>
          <w:sz w:val="30"/>
          <w:szCs w:val="30"/>
        </w:rPr>
        <w:t>金融大数据处理职业技能等级证书师资培训成本测算表</w:t>
      </w:r>
    </w:p>
    <w:tbl>
      <w:tblPr>
        <w:tblStyle w:val="a7"/>
        <w:tblW w:w="0" w:type="auto"/>
        <w:tblInd w:w="360" w:type="dxa"/>
        <w:tblLook w:val="04A0" w:firstRow="1" w:lastRow="0" w:firstColumn="1" w:lastColumn="0" w:noHBand="0" w:noVBand="1"/>
      </w:tblPr>
      <w:tblGrid>
        <w:gridCol w:w="1587"/>
        <w:gridCol w:w="1587"/>
        <w:gridCol w:w="1587"/>
        <w:gridCol w:w="1266"/>
        <w:gridCol w:w="1922"/>
      </w:tblGrid>
      <w:tr w:rsidR="00B53B11">
        <w:tc>
          <w:tcPr>
            <w:tcW w:w="7936" w:type="dxa"/>
            <w:gridSpan w:val="5"/>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师资费（含专家、讲师的讲课费及差旅）</w:t>
            </w: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师资费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数量</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单价</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金额</w:t>
            </w:r>
          </w:p>
        </w:tc>
        <w:tc>
          <w:tcPr>
            <w:tcW w:w="1922"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说明</w:t>
            </w: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专家费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3,000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3,000</w:t>
            </w:r>
          </w:p>
        </w:tc>
        <w:tc>
          <w:tcPr>
            <w:tcW w:w="1922"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包含理论及实操专家</w:t>
            </w: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讲课费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4</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2</w:t>
            </w:r>
            <w:r>
              <w:rPr>
                <w:rFonts w:ascii="宋体" w:eastAsia="宋体" w:hAnsi="宋体" w:cs="宋体"/>
                <w:kern w:val="0"/>
                <w:sz w:val="30"/>
                <w:szCs w:val="30"/>
              </w:rPr>
              <w:t>,000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8,000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专家住宿</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300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1</w:t>
            </w:r>
            <w:r>
              <w:rPr>
                <w:rFonts w:ascii="宋体" w:eastAsia="宋体" w:hAnsi="宋体" w:cs="宋体"/>
                <w:kern w:val="0"/>
                <w:sz w:val="30"/>
                <w:szCs w:val="30"/>
              </w:rPr>
              <w:t>,500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专家伙食</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1</w:t>
            </w:r>
            <w:r>
              <w:rPr>
                <w:rFonts w:ascii="宋体" w:eastAsia="宋体" w:hAnsi="宋体" w:cs="宋体"/>
                <w:kern w:val="0"/>
                <w:sz w:val="30"/>
                <w:szCs w:val="30"/>
              </w:rPr>
              <w:t>00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5</w:t>
            </w:r>
            <w:r>
              <w:rPr>
                <w:rFonts w:ascii="宋体" w:eastAsia="宋体" w:hAnsi="宋体" w:cs="宋体"/>
                <w:kern w:val="0"/>
                <w:sz w:val="30"/>
                <w:szCs w:val="30"/>
              </w:rPr>
              <w:t>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4761" w:type="dxa"/>
            <w:gridSpan w:val="3"/>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小计</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1</w:t>
            </w:r>
            <w:r>
              <w:rPr>
                <w:rFonts w:ascii="宋体" w:eastAsia="宋体" w:hAnsi="宋体" w:cs="宋体"/>
                <w:kern w:val="0"/>
                <w:sz w:val="30"/>
                <w:szCs w:val="30"/>
              </w:rPr>
              <w:t>3,000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7936" w:type="dxa"/>
            <w:gridSpan w:val="5"/>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lastRenderedPageBreak/>
              <w:t>参训学院的相关费用</w:t>
            </w: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费用项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数量</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单价</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金额</w:t>
            </w:r>
          </w:p>
        </w:tc>
        <w:tc>
          <w:tcPr>
            <w:tcW w:w="1922"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说明</w:t>
            </w: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住宿费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250</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250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62</w:t>
            </w:r>
            <w:r>
              <w:rPr>
                <w:rFonts w:ascii="宋体" w:eastAsia="宋体" w:hAnsi="宋体" w:cs="宋体" w:hint="eastAsia"/>
                <w:kern w:val="0"/>
                <w:sz w:val="30"/>
                <w:szCs w:val="30"/>
              </w:rPr>
              <w:t>,5</w:t>
            </w:r>
            <w:r>
              <w:rPr>
                <w:rFonts w:ascii="宋体" w:eastAsia="宋体" w:hAnsi="宋体" w:cs="宋体"/>
                <w:kern w:val="0"/>
                <w:sz w:val="30"/>
                <w:szCs w:val="30"/>
              </w:rPr>
              <w:t>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伙食费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200</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150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30,000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资料场地费</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50</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130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6</w:t>
            </w:r>
            <w:r>
              <w:rPr>
                <w:rFonts w:ascii="宋体" w:eastAsia="宋体" w:hAnsi="宋体" w:cs="宋体" w:hint="eastAsia"/>
                <w:kern w:val="0"/>
                <w:sz w:val="30"/>
                <w:szCs w:val="30"/>
              </w:rPr>
              <w:t>,5</w:t>
            </w:r>
            <w:r>
              <w:rPr>
                <w:rFonts w:ascii="宋体" w:eastAsia="宋体" w:hAnsi="宋体" w:cs="宋体"/>
                <w:kern w:val="0"/>
                <w:sz w:val="30"/>
                <w:szCs w:val="30"/>
              </w:rPr>
              <w:t>00</w:t>
            </w:r>
          </w:p>
        </w:tc>
        <w:tc>
          <w:tcPr>
            <w:tcW w:w="1922" w:type="dxa"/>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其他费用</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50</w:t>
            </w:r>
          </w:p>
        </w:tc>
        <w:tc>
          <w:tcPr>
            <w:tcW w:w="1587"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20</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1,000</w:t>
            </w:r>
          </w:p>
        </w:tc>
        <w:tc>
          <w:tcPr>
            <w:tcW w:w="1922"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市内交通费</w:t>
            </w:r>
          </w:p>
        </w:tc>
      </w:tr>
      <w:tr w:rsidR="00B53B11">
        <w:tc>
          <w:tcPr>
            <w:tcW w:w="4761" w:type="dxa"/>
            <w:gridSpan w:val="3"/>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小计</w:t>
            </w:r>
          </w:p>
        </w:tc>
        <w:tc>
          <w:tcPr>
            <w:tcW w:w="1253"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100,000</w:t>
            </w:r>
          </w:p>
        </w:tc>
        <w:tc>
          <w:tcPr>
            <w:tcW w:w="1922" w:type="dxa"/>
          </w:tcPr>
          <w:p w:rsidR="00B53B11" w:rsidRDefault="001461F9">
            <w:pPr>
              <w:pStyle w:val="a8"/>
              <w:widowControl/>
              <w:ind w:firstLineChars="0" w:firstLine="0"/>
              <w:jc w:val="left"/>
              <w:rPr>
                <w:rFonts w:ascii="仿宋_GB2312" w:eastAsia="仿宋_GB2312" w:cs="仿宋_GB2312"/>
                <w:kern w:val="0"/>
                <w:sz w:val="30"/>
                <w:szCs w:val="30"/>
              </w:rPr>
            </w:pPr>
            <w:r>
              <w:rPr>
                <w:rFonts w:ascii="宋体" w:eastAsia="宋体" w:hAnsi="宋体" w:cs="宋体" w:hint="eastAsia"/>
                <w:kern w:val="0"/>
                <w:sz w:val="30"/>
                <w:szCs w:val="30"/>
              </w:rPr>
              <w:t>按</w:t>
            </w:r>
            <w:r>
              <w:rPr>
                <w:rFonts w:ascii="宋体" w:eastAsia="宋体" w:hAnsi="宋体" w:cs="宋体" w:hint="eastAsia"/>
                <w:kern w:val="0"/>
                <w:sz w:val="30"/>
                <w:szCs w:val="30"/>
              </w:rPr>
              <w:t>5</w:t>
            </w:r>
            <w:r>
              <w:rPr>
                <w:rFonts w:ascii="宋体" w:eastAsia="宋体" w:hAnsi="宋体" w:cs="宋体"/>
                <w:kern w:val="0"/>
                <w:sz w:val="30"/>
                <w:szCs w:val="30"/>
              </w:rPr>
              <w:t>0</w:t>
            </w:r>
            <w:r>
              <w:rPr>
                <w:rFonts w:ascii="宋体" w:eastAsia="宋体" w:hAnsi="宋体" w:cs="宋体" w:hint="eastAsia"/>
                <w:kern w:val="0"/>
                <w:sz w:val="30"/>
                <w:szCs w:val="30"/>
              </w:rPr>
              <w:t>人</w:t>
            </w:r>
            <w:r>
              <w:rPr>
                <w:rFonts w:ascii="宋体" w:eastAsia="宋体" w:hAnsi="宋体" w:cs="宋体"/>
                <w:kern w:val="0"/>
                <w:sz w:val="30"/>
                <w:szCs w:val="30"/>
              </w:rPr>
              <w:t>4</w:t>
            </w:r>
            <w:r>
              <w:rPr>
                <w:rFonts w:ascii="宋体" w:eastAsia="宋体" w:hAnsi="宋体" w:cs="宋体" w:hint="eastAsia"/>
                <w:kern w:val="0"/>
                <w:sz w:val="30"/>
                <w:szCs w:val="30"/>
              </w:rPr>
              <w:t>天摊销，计</w:t>
            </w:r>
            <w:r>
              <w:rPr>
                <w:rFonts w:ascii="宋体" w:eastAsia="宋体" w:hAnsi="宋体" w:cs="宋体" w:hint="eastAsia"/>
                <w:kern w:val="0"/>
                <w:sz w:val="30"/>
                <w:szCs w:val="30"/>
              </w:rPr>
              <w:t>5</w:t>
            </w:r>
            <w:r>
              <w:rPr>
                <w:rFonts w:ascii="宋体" w:eastAsia="宋体" w:hAnsi="宋体" w:cs="宋体"/>
                <w:kern w:val="0"/>
                <w:sz w:val="30"/>
                <w:szCs w:val="30"/>
              </w:rPr>
              <w:t>00</w:t>
            </w:r>
            <w:r>
              <w:rPr>
                <w:rFonts w:ascii="宋体" w:eastAsia="宋体" w:hAnsi="宋体" w:cs="宋体" w:hint="eastAsia"/>
                <w:kern w:val="0"/>
                <w:sz w:val="30"/>
                <w:szCs w:val="30"/>
              </w:rPr>
              <w:t>元</w:t>
            </w:r>
            <w:r>
              <w:rPr>
                <w:rFonts w:ascii="宋体" w:eastAsia="宋体" w:hAnsi="宋体" w:cs="宋体"/>
                <w:kern w:val="0"/>
                <w:sz w:val="30"/>
                <w:szCs w:val="30"/>
              </w:rPr>
              <w:t>/</w:t>
            </w:r>
            <w:r>
              <w:rPr>
                <w:rFonts w:ascii="宋体" w:eastAsia="宋体" w:hAnsi="宋体" w:cs="宋体" w:hint="eastAsia"/>
                <w:kern w:val="0"/>
                <w:sz w:val="30"/>
                <w:szCs w:val="30"/>
              </w:rPr>
              <w:t>人·天</w:t>
            </w:r>
          </w:p>
        </w:tc>
      </w:tr>
      <w:tr w:rsidR="00B53B11">
        <w:tc>
          <w:tcPr>
            <w:tcW w:w="6014" w:type="dxa"/>
            <w:gridSpan w:val="4"/>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学员应缴纳费用合计</w:t>
            </w:r>
          </w:p>
        </w:tc>
        <w:tc>
          <w:tcPr>
            <w:tcW w:w="1922" w:type="dxa"/>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500</w:t>
            </w:r>
            <w:r>
              <w:rPr>
                <w:rFonts w:ascii="宋体" w:eastAsia="宋体" w:hAnsi="宋体" w:cs="宋体" w:hint="eastAsia"/>
                <w:kern w:val="0"/>
                <w:sz w:val="30"/>
                <w:szCs w:val="30"/>
              </w:rPr>
              <w:t>元</w:t>
            </w:r>
            <w:r>
              <w:rPr>
                <w:rFonts w:ascii="宋体" w:eastAsia="宋体" w:hAnsi="宋体" w:cs="宋体" w:hint="eastAsia"/>
                <w:kern w:val="0"/>
                <w:sz w:val="30"/>
                <w:szCs w:val="30"/>
              </w:rPr>
              <w:t>/</w:t>
            </w:r>
            <w:r>
              <w:rPr>
                <w:rFonts w:ascii="宋体" w:eastAsia="宋体" w:hAnsi="宋体" w:cs="宋体" w:hint="eastAsia"/>
                <w:kern w:val="0"/>
                <w:sz w:val="30"/>
                <w:szCs w:val="30"/>
              </w:rPr>
              <w:t>人</w:t>
            </w:r>
            <w:r>
              <w:rPr>
                <w:rFonts w:ascii="宋体" w:eastAsia="宋体" w:hAnsi="宋体" w:cs="宋体" w:hint="eastAsia"/>
                <w:kern w:val="0"/>
                <w:sz w:val="30"/>
                <w:szCs w:val="30"/>
              </w:rPr>
              <w:t>*</w:t>
            </w:r>
            <w:r>
              <w:rPr>
                <w:rFonts w:ascii="宋体" w:eastAsia="宋体" w:hAnsi="宋体" w:cs="宋体" w:hint="eastAsia"/>
                <w:kern w:val="0"/>
                <w:sz w:val="30"/>
                <w:szCs w:val="30"/>
              </w:rPr>
              <w:t>天</w:t>
            </w:r>
          </w:p>
        </w:tc>
      </w:tr>
    </w:tbl>
    <w:p w:rsidR="00B53B11" w:rsidRDefault="00B53B11">
      <w:pPr>
        <w:pStyle w:val="a8"/>
        <w:widowControl/>
        <w:shd w:val="clear" w:color="auto" w:fill="FFFFFF"/>
        <w:ind w:left="360" w:firstLineChars="0" w:firstLine="645"/>
        <w:jc w:val="center"/>
        <w:rPr>
          <w:rFonts w:ascii="宋体" w:eastAsia="宋体" w:hAnsi="宋体" w:cs="宋体"/>
          <w:kern w:val="0"/>
          <w:sz w:val="30"/>
          <w:szCs w:val="30"/>
        </w:rPr>
      </w:pPr>
    </w:p>
    <w:p w:rsidR="00B53B11" w:rsidRDefault="00B53B11">
      <w:pPr>
        <w:widowControl/>
        <w:jc w:val="left"/>
        <w:rPr>
          <w:rFonts w:ascii="宋体" w:eastAsia="宋体" w:hAnsi="宋体" w:cs="宋体"/>
          <w:kern w:val="0"/>
          <w:sz w:val="30"/>
          <w:szCs w:val="30"/>
        </w:rPr>
        <w:sectPr w:rsidR="00B53B11">
          <w:headerReference w:type="even" r:id="rId9"/>
          <w:headerReference w:type="default" r:id="rId10"/>
          <w:pgSz w:w="11906" w:h="16838"/>
          <w:pgMar w:top="1440" w:right="1800" w:bottom="1440" w:left="1800" w:header="851" w:footer="992" w:gutter="0"/>
          <w:cols w:space="425"/>
          <w:docGrid w:type="lines" w:linePitch="312"/>
        </w:sectPr>
      </w:pPr>
    </w:p>
    <w:p w:rsidR="00B53B11" w:rsidRDefault="001461F9">
      <w:pPr>
        <w:widowControl/>
        <w:shd w:val="clear" w:color="auto" w:fill="FFFFFF"/>
        <w:jc w:val="left"/>
        <w:rPr>
          <w:rFonts w:ascii="宋体" w:eastAsia="宋体" w:hAnsi="宋体" w:cs="宋体"/>
          <w:kern w:val="0"/>
          <w:sz w:val="30"/>
          <w:szCs w:val="30"/>
        </w:rPr>
      </w:pPr>
      <w:r>
        <w:rPr>
          <w:rFonts w:ascii="宋体" w:eastAsia="宋体" w:hAnsi="宋体" w:cs="宋体" w:hint="eastAsia"/>
          <w:kern w:val="0"/>
          <w:sz w:val="30"/>
          <w:szCs w:val="30"/>
        </w:rPr>
        <w:lastRenderedPageBreak/>
        <w:t>附件</w:t>
      </w:r>
      <w:r>
        <w:rPr>
          <w:rFonts w:ascii="宋体" w:eastAsia="宋体" w:hAnsi="宋体" w:cs="宋体" w:hint="eastAsia"/>
          <w:kern w:val="0"/>
          <w:sz w:val="30"/>
          <w:szCs w:val="30"/>
        </w:rPr>
        <w:t>3</w:t>
      </w:r>
      <w:r>
        <w:rPr>
          <w:rFonts w:ascii="宋体" w:eastAsia="宋体" w:hAnsi="宋体" w:cs="宋体" w:hint="eastAsia"/>
          <w:kern w:val="0"/>
          <w:sz w:val="30"/>
          <w:szCs w:val="30"/>
        </w:rPr>
        <w:t>：</w:t>
      </w:r>
    </w:p>
    <w:p w:rsidR="00B53B11" w:rsidRDefault="001461F9">
      <w:pPr>
        <w:pStyle w:val="a8"/>
        <w:widowControl/>
        <w:shd w:val="clear" w:color="auto" w:fill="FFFFFF"/>
        <w:ind w:left="360" w:firstLineChars="0" w:firstLine="645"/>
        <w:jc w:val="center"/>
        <w:rPr>
          <w:rFonts w:ascii="宋体" w:eastAsia="宋体" w:hAnsi="宋体" w:cs="宋体"/>
          <w:kern w:val="0"/>
          <w:sz w:val="30"/>
          <w:szCs w:val="30"/>
        </w:rPr>
      </w:pPr>
      <w:r>
        <w:rPr>
          <w:rFonts w:ascii="宋体" w:eastAsia="宋体" w:hAnsi="宋体" w:cs="宋体" w:hint="eastAsia"/>
          <w:kern w:val="0"/>
          <w:sz w:val="30"/>
          <w:szCs w:val="30"/>
        </w:rPr>
        <w:t>金融大数据处理职业技能等级证书师资培训师资简介</w:t>
      </w:r>
    </w:p>
    <w:tbl>
      <w:tblPr>
        <w:tblStyle w:val="10"/>
        <w:tblW w:w="0" w:type="auto"/>
        <w:tblInd w:w="360" w:type="dxa"/>
        <w:tblLook w:val="04A0" w:firstRow="1" w:lastRow="0" w:firstColumn="1" w:lastColumn="0" w:noHBand="0" w:noVBand="1"/>
      </w:tblPr>
      <w:tblGrid>
        <w:gridCol w:w="911"/>
        <w:gridCol w:w="1134"/>
        <w:gridCol w:w="3119"/>
        <w:gridCol w:w="3402"/>
        <w:gridCol w:w="4394"/>
      </w:tblGrid>
      <w:tr w:rsidR="00B53B11">
        <w:trPr>
          <w:trHeight w:val="75"/>
        </w:trPr>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序号</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姓名</w:t>
            </w:r>
          </w:p>
          <w:p w:rsidR="00B53B11" w:rsidRDefault="001461F9">
            <w:pPr>
              <w:widowControl/>
              <w:rPr>
                <w:rFonts w:ascii="宋体" w:eastAsia="宋体" w:hAnsi="宋体" w:cs="宋体"/>
                <w:kern w:val="0"/>
                <w:sz w:val="30"/>
                <w:szCs w:val="30"/>
              </w:rPr>
            </w:pPr>
            <w:r>
              <w:rPr>
                <w:rFonts w:ascii="宋体" w:eastAsia="宋体" w:hAnsi="宋体" w:cs="宋体" w:hint="eastAsia"/>
                <w:kern w:val="0"/>
                <w:sz w:val="30"/>
                <w:szCs w:val="30"/>
              </w:rPr>
              <w:t>（字母顺序）</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职务</w:t>
            </w:r>
            <w:r>
              <w:rPr>
                <w:rFonts w:ascii="宋体" w:eastAsia="宋体" w:hAnsi="宋体" w:cs="宋体" w:hint="eastAsia"/>
                <w:kern w:val="0"/>
                <w:sz w:val="30"/>
                <w:szCs w:val="30"/>
              </w:rPr>
              <w:t>/</w:t>
            </w:r>
            <w:r>
              <w:rPr>
                <w:rFonts w:ascii="宋体" w:eastAsia="宋体" w:hAnsi="宋体" w:cs="宋体" w:hint="eastAsia"/>
                <w:kern w:val="0"/>
                <w:sz w:val="30"/>
                <w:szCs w:val="30"/>
              </w:rPr>
              <w:t>职称</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工作单位</w:t>
            </w:r>
          </w:p>
        </w:tc>
        <w:tc>
          <w:tcPr>
            <w:tcW w:w="439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简介</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1</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崔凯龙</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高级副总经理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安徽希施玛数据科技有限公司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博士，毕业于湖南大学。曾在美国纽约大学作为访问学者合作两年。擅长于应用大数据研究和解决城市交通、环境资源、综合发展等方面问题。熟识大数据体系中的数据采集、挖掘、机器学习、分析建模、可视化模块等技术应用工具。具有丰富的金融教</w:t>
            </w:r>
            <w:r>
              <w:rPr>
                <w:rFonts w:ascii="宋体" w:eastAsia="宋体" w:hAnsi="宋体" w:cs="宋体" w:hint="eastAsia"/>
                <w:kern w:val="0"/>
                <w:sz w:val="30"/>
                <w:szCs w:val="30"/>
              </w:rPr>
              <w:lastRenderedPageBreak/>
              <w:t>育实训系统设计、集成项目营运和市场营销经验。</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2</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董迪马</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董事长</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深圳前海信息技术有限公司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普渡大学电子工程专业毕业，现任深圳前海信息技术有限公司总经理，瑞康医生首席运营官，</w:t>
            </w:r>
            <w:r>
              <w:rPr>
                <w:rFonts w:ascii="宋体" w:eastAsia="宋体" w:hAnsi="宋体" w:cs="宋体"/>
                <w:kern w:val="0"/>
                <w:sz w:val="30"/>
                <w:szCs w:val="30"/>
              </w:rPr>
              <w:t xml:space="preserve">2017 </w:t>
            </w:r>
            <w:r>
              <w:rPr>
                <w:rFonts w:ascii="宋体" w:eastAsia="宋体" w:hAnsi="宋体" w:cs="宋体"/>
                <w:kern w:val="0"/>
                <w:sz w:val="30"/>
                <w:szCs w:val="30"/>
              </w:rPr>
              <w:t>年</w:t>
            </w:r>
            <w:r>
              <w:rPr>
                <w:rFonts w:ascii="宋体" w:eastAsia="宋体" w:hAnsi="宋体" w:cs="宋体"/>
                <w:kern w:val="0"/>
                <w:sz w:val="30"/>
                <w:szCs w:val="30"/>
              </w:rPr>
              <w:t xml:space="preserve"> 7 </w:t>
            </w:r>
            <w:r>
              <w:rPr>
                <w:rFonts w:ascii="宋体" w:eastAsia="宋体" w:hAnsi="宋体" w:cs="宋体"/>
                <w:kern w:val="0"/>
                <w:sz w:val="30"/>
                <w:szCs w:val="30"/>
              </w:rPr>
              <w:t>月</w:t>
            </w:r>
            <w:r>
              <w:rPr>
                <w:rFonts w:ascii="宋体" w:eastAsia="宋体" w:hAnsi="宋体" w:cs="宋体"/>
                <w:kern w:val="0"/>
                <w:sz w:val="30"/>
                <w:szCs w:val="30"/>
              </w:rPr>
              <w:t xml:space="preserve"> 20 </w:t>
            </w:r>
            <w:r>
              <w:rPr>
                <w:rFonts w:ascii="宋体" w:eastAsia="宋体" w:hAnsi="宋体" w:cs="宋体"/>
                <w:kern w:val="0"/>
                <w:sz w:val="30"/>
                <w:szCs w:val="30"/>
              </w:rPr>
              <w:t>日入选</w:t>
            </w:r>
            <w:r>
              <w:rPr>
                <w:rFonts w:ascii="宋体" w:eastAsia="宋体" w:hAnsi="宋体" w:cs="宋体"/>
                <w:kern w:val="0"/>
                <w:sz w:val="30"/>
                <w:szCs w:val="30"/>
              </w:rPr>
              <w:t xml:space="preserve"> 2017 </w:t>
            </w:r>
            <w:r>
              <w:rPr>
                <w:rFonts w:ascii="宋体" w:eastAsia="宋体" w:hAnsi="宋体" w:cs="宋体"/>
                <w:kern w:val="0"/>
                <w:sz w:val="30"/>
                <w:szCs w:val="30"/>
              </w:rPr>
              <w:t>福布斯中国</w:t>
            </w:r>
            <w:r>
              <w:rPr>
                <w:rFonts w:ascii="宋体" w:eastAsia="宋体" w:hAnsi="宋体" w:cs="宋体"/>
                <w:kern w:val="0"/>
                <w:sz w:val="30"/>
                <w:szCs w:val="30"/>
              </w:rPr>
              <w:t xml:space="preserve"> 30 </w:t>
            </w:r>
            <w:r>
              <w:rPr>
                <w:rFonts w:ascii="宋体" w:eastAsia="宋体" w:hAnsi="宋体" w:cs="宋体"/>
                <w:kern w:val="0"/>
                <w:sz w:val="30"/>
                <w:szCs w:val="30"/>
              </w:rPr>
              <w:t>位</w:t>
            </w:r>
            <w:r>
              <w:rPr>
                <w:rFonts w:ascii="宋体" w:eastAsia="宋体" w:hAnsi="宋体" w:cs="宋体"/>
                <w:kern w:val="0"/>
                <w:sz w:val="30"/>
                <w:szCs w:val="30"/>
              </w:rPr>
              <w:t xml:space="preserve"> 30 </w:t>
            </w:r>
            <w:r>
              <w:rPr>
                <w:rFonts w:ascii="宋体" w:eastAsia="宋体" w:hAnsi="宋体" w:cs="宋体"/>
                <w:kern w:val="0"/>
                <w:sz w:val="30"/>
                <w:szCs w:val="30"/>
              </w:rPr>
              <w:t>岁以下精英榜名单。</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bookmarkStart w:id="1" w:name="_Hlk49859339"/>
            <w:r>
              <w:rPr>
                <w:rFonts w:ascii="宋体" w:eastAsia="宋体" w:hAnsi="宋体" w:cs="宋体" w:hint="eastAsia"/>
                <w:kern w:val="0"/>
                <w:sz w:val="30"/>
                <w:szCs w:val="30"/>
              </w:rPr>
              <w:t>3</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高健</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大数据应</w:t>
            </w:r>
            <w:r>
              <w:rPr>
                <w:rFonts w:ascii="宋体" w:eastAsia="宋体" w:hAnsi="宋体" w:cs="宋体" w:hint="eastAsia"/>
                <w:kern w:val="0"/>
                <w:sz w:val="30"/>
                <w:szCs w:val="30"/>
              </w:rPr>
              <w:t>用组长</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西南证券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华东师范大学计算机应用专业，负责西南证券数据仓库、大数据、数据治理等数据相关项目建设。</w:t>
            </w:r>
          </w:p>
        </w:tc>
      </w:tr>
      <w:bookmarkEnd w:id="1"/>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4</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黄瀚铭</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高级工程师</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深圳市大数据研究院</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新加坡南洋理工大学风险管理</w:t>
            </w:r>
            <w:r>
              <w:rPr>
                <w:rFonts w:ascii="宋体" w:eastAsia="宋体" w:hAnsi="宋体" w:cs="宋体" w:hint="eastAsia"/>
                <w:kern w:val="0"/>
                <w:sz w:val="30"/>
                <w:szCs w:val="30"/>
              </w:rPr>
              <w:lastRenderedPageBreak/>
              <w:t>专业博士，中国保险资产管理业协会</w:t>
            </w:r>
            <w:r>
              <w:rPr>
                <w:rFonts w:ascii="宋体" w:eastAsia="宋体" w:hAnsi="宋体" w:cs="宋体"/>
                <w:kern w:val="0"/>
                <w:sz w:val="30"/>
                <w:szCs w:val="30"/>
              </w:rPr>
              <w:t>IAMAC</w:t>
            </w:r>
            <w:r>
              <w:rPr>
                <w:rFonts w:ascii="宋体" w:eastAsia="宋体" w:hAnsi="宋体" w:cs="宋体"/>
                <w:kern w:val="0"/>
                <w:sz w:val="30"/>
                <w:szCs w:val="30"/>
              </w:rPr>
              <w:t>年度课题，</w:t>
            </w:r>
            <w:r>
              <w:rPr>
                <w:rFonts w:ascii="宋体" w:eastAsia="宋体" w:hAnsi="宋体" w:cs="宋体"/>
                <w:kern w:val="0"/>
                <w:sz w:val="30"/>
                <w:szCs w:val="30"/>
              </w:rPr>
              <w:t>2019</w:t>
            </w:r>
            <w:r>
              <w:rPr>
                <w:rFonts w:ascii="宋体" w:eastAsia="宋体" w:hAnsi="宋体" w:cs="宋体"/>
                <w:kern w:val="0"/>
                <w:sz w:val="30"/>
                <w:szCs w:val="30"/>
              </w:rPr>
              <w:t>年，保险资产管理机构应对违约债券策略研究</w:t>
            </w:r>
            <w:r>
              <w:rPr>
                <w:rFonts w:ascii="宋体" w:eastAsia="宋体" w:hAnsi="宋体" w:cs="宋体" w:hint="eastAsia"/>
                <w:kern w:val="0"/>
                <w:sz w:val="30"/>
                <w:szCs w:val="30"/>
              </w:rPr>
              <w:t>；广东普通高校特色创新类项目，</w:t>
            </w:r>
            <w:r>
              <w:rPr>
                <w:rFonts w:ascii="宋体" w:eastAsia="宋体" w:hAnsi="宋体" w:cs="宋体"/>
                <w:kern w:val="0"/>
                <w:sz w:val="30"/>
                <w:szCs w:val="30"/>
              </w:rPr>
              <w:t>2018</w:t>
            </w:r>
            <w:r>
              <w:rPr>
                <w:rFonts w:ascii="宋体" w:eastAsia="宋体" w:hAnsi="宋体" w:cs="宋体"/>
                <w:kern w:val="0"/>
                <w:sz w:val="30"/>
                <w:szCs w:val="30"/>
              </w:rPr>
              <w:t>年，基于证券大数据和交易结构分析的公司价值挖掘系统</w:t>
            </w:r>
            <w:r>
              <w:rPr>
                <w:rFonts w:ascii="宋体" w:eastAsia="宋体" w:hAnsi="宋体" w:cs="宋体" w:hint="eastAsia"/>
                <w:kern w:val="0"/>
                <w:sz w:val="30"/>
                <w:szCs w:val="30"/>
              </w:rPr>
              <w:t>。</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lastRenderedPageBreak/>
              <w:t>5</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胡君晖</w:t>
            </w:r>
          </w:p>
        </w:tc>
        <w:tc>
          <w:tcPr>
            <w:tcW w:w="3119" w:type="dxa"/>
            <w:vAlign w:val="center"/>
          </w:tcPr>
          <w:p w:rsidR="00B53B11" w:rsidRDefault="001461F9">
            <w:pPr>
              <w:widowControl/>
              <w:jc w:val="center"/>
              <w:rPr>
                <w:rFonts w:ascii="宋体" w:eastAsia="宋体" w:hAnsi="宋体" w:cs="宋体"/>
                <w:kern w:val="0"/>
                <w:sz w:val="30"/>
                <w:szCs w:val="30"/>
              </w:rPr>
            </w:pPr>
            <w:r>
              <w:rPr>
                <w:rFonts w:ascii="宋体" w:eastAsia="宋体" w:hAnsi="宋体" w:cs="宋体" w:hint="eastAsia"/>
                <w:kern w:val="0"/>
                <w:sz w:val="30"/>
                <w:szCs w:val="30"/>
              </w:rPr>
              <w:t>金融学院院长</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北京财贸职业学院</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华中科技大学管理科学与工程学博士，</w:t>
            </w:r>
            <w:r>
              <w:rPr>
                <w:rFonts w:ascii="宋体" w:eastAsia="宋体" w:hAnsi="宋体" w:cs="宋体"/>
                <w:kern w:val="0"/>
                <w:sz w:val="30"/>
                <w:szCs w:val="30"/>
              </w:rPr>
              <w:t xml:space="preserve">2012.9 </w:t>
            </w:r>
            <w:r>
              <w:rPr>
                <w:rFonts w:ascii="宋体" w:eastAsia="宋体" w:hAnsi="宋体" w:cs="宋体"/>
                <w:kern w:val="0"/>
                <w:sz w:val="30"/>
                <w:szCs w:val="30"/>
              </w:rPr>
              <w:t>第七届北京市高等教育教学成果一等奖</w:t>
            </w:r>
            <w:r>
              <w:rPr>
                <w:rFonts w:ascii="宋体" w:eastAsia="宋体" w:hAnsi="宋体" w:cs="宋体"/>
                <w:kern w:val="0"/>
                <w:sz w:val="30"/>
                <w:szCs w:val="30"/>
              </w:rPr>
              <w:t xml:space="preserve"> </w:t>
            </w:r>
            <w:r>
              <w:rPr>
                <w:rFonts w:ascii="宋体" w:eastAsia="宋体" w:hAnsi="宋体" w:cs="宋体"/>
                <w:kern w:val="0"/>
                <w:sz w:val="30"/>
                <w:szCs w:val="30"/>
              </w:rPr>
              <w:t>（主要参与者）；</w:t>
            </w:r>
            <w:r>
              <w:rPr>
                <w:rFonts w:ascii="宋体" w:eastAsia="宋体" w:hAnsi="宋体" w:cs="宋体"/>
                <w:kern w:val="0"/>
                <w:sz w:val="30"/>
                <w:szCs w:val="30"/>
              </w:rPr>
              <w:t>2014.9 2014</w:t>
            </w:r>
            <w:r>
              <w:rPr>
                <w:rFonts w:ascii="宋体" w:eastAsia="宋体" w:hAnsi="宋体" w:cs="宋体"/>
                <w:kern w:val="0"/>
                <w:sz w:val="30"/>
                <w:szCs w:val="30"/>
              </w:rPr>
              <w:t>年职业教育国家级教学成果二等奖（主要参与者）</w:t>
            </w:r>
            <w:r>
              <w:rPr>
                <w:rFonts w:ascii="宋体" w:eastAsia="宋体" w:hAnsi="宋体" w:cs="宋体" w:hint="eastAsia"/>
                <w:kern w:val="0"/>
                <w:sz w:val="30"/>
                <w:szCs w:val="30"/>
              </w:rPr>
              <w:t>；</w:t>
            </w:r>
            <w:r>
              <w:rPr>
                <w:rFonts w:ascii="宋体" w:eastAsia="宋体" w:hAnsi="宋体" w:cs="宋体"/>
                <w:kern w:val="0"/>
                <w:sz w:val="30"/>
                <w:szCs w:val="30"/>
              </w:rPr>
              <w:t>2017</w:t>
            </w:r>
            <w:r>
              <w:rPr>
                <w:rFonts w:ascii="宋体" w:eastAsia="宋体" w:hAnsi="宋体" w:cs="宋体"/>
                <w:kern w:val="0"/>
                <w:sz w:val="30"/>
                <w:szCs w:val="30"/>
              </w:rPr>
              <w:t>年，北京</w:t>
            </w:r>
            <w:r>
              <w:rPr>
                <w:rFonts w:ascii="宋体" w:eastAsia="宋体" w:hAnsi="宋体" w:cs="宋体"/>
                <w:kern w:val="0"/>
                <w:sz w:val="30"/>
                <w:szCs w:val="30"/>
              </w:rPr>
              <w:lastRenderedPageBreak/>
              <w:t>市金融管理专业带头人</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6</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胡增芳</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金融系主任</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安徽商贸职业技术学院</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高级“双师”，荣获安徽省教育工委颁发的“优秀共产党员”、金融行指委颁发的“优秀指导教师”、安徽省教坛新秀等省级、行业、校级荣誉称号多项。近年来参与省级科研重点项目</w:t>
            </w:r>
            <w:r>
              <w:rPr>
                <w:rFonts w:ascii="宋体" w:eastAsia="宋体" w:hAnsi="宋体" w:cs="宋体"/>
                <w:kern w:val="0"/>
                <w:sz w:val="30"/>
                <w:szCs w:val="30"/>
              </w:rPr>
              <w:t>4</w:t>
            </w:r>
            <w:r>
              <w:rPr>
                <w:rFonts w:ascii="宋体" w:eastAsia="宋体" w:hAnsi="宋体" w:cs="宋体"/>
                <w:kern w:val="0"/>
                <w:sz w:val="30"/>
                <w:szCs w:val="30"/>
              </w:rPr>
              <w:t>项，主持或参与省级教研、科研项目</w:t>
            </w:r>
            <w:r>
              <w:rPr>
                <w:rFonts w:ascii="宋体" w:eastAsia="宋体" w:hAnsi="宋体" w:cs="宋体"/>
                <w:kern w:val="0"/>
                <w:sz w:val="30"/>
                <w:szCs w:val="30"/>
              </w:rPr>
              <w:t>6</w:t>
            </w:r>
            <w:r>
              <w:rPr>
                <w:rFonts w:ascii="宋体" w:eastAsia="宋体" w:hAnsi="宋体" w:cs="宋体"/>
                <w:kern w:val="0"/>
                <w:sz w:val="30"/>
                <w:szCs w:val="30"/>
              </w:rPr>
              <w:t>项，在国内各杂志发表学术论文</w:t>
            </w:r>
            <w:r>
              <w:rPr>
                <w:rFonts w:ascii="宋体" w:eastAsia="宋体" w:hAnsi="宋体" w:cs="宋体"/>
                <w:kern w:val="0"/>
                <w:sz w:val="30"/>
                <w:szCs w:val="30"/>
              </w:rPr>
              <w:t>11</w:t>
            </w:r>
            <w:r>
              <w:rPr>
                <w:rFonts w:ascii="宋体" w:eastAsia="宋体" w:hAnsi="宋体" w:cs="宋体"/>
                <w:kern w:val="0"/>
                <w:sz w:val="30"/>
                <w:szCs w:val="30"/>
              </w:rPr>
              <w:t>篇，主编或参编教材</w:t>
            </w:r>
            <w:r>
              <w:rPr>
                <w:rFonts w:ascii="宋体" w:eastAsia="宋体" w:hAnsi="宋体" w:cs="宋体"/>
                <w:kern w:val="0"/>
                <w:sz w:val="30"/>
                <w:szCs w:val="30"/>
              </w:rPr>
              <w:t>3</w:t>
            </w:r>
            <w:r>
              <w:rPr>
                <w:rFonts w:ascii="宋体" w:eastAsia="宋体" w:hAnsi="宋体" w:cs="宋体"/>
                <w:kern w:val="0"/>
                <w:sz w:val="30"/>
                <w:szCs w:val="30"/>
              </w:rPr>
              <w:t>本，主持或参与专业综合改革试点、省级教学团队等多个质量工程项目建设。</w:t>
            </w:r>
            <w:r>
              <w:rPr>
                <w:rFonts w:ascii="宋体" w:eastAsia="宋体" w:hAnsi="宋体" w:cs="宋体" w:hint="eastAsia"/>
                <w:kern w:val="0"/>
                <w:sz w:val="30"/>
                <w:szCs w:val="30"/>
              </w:rPr>
              <w:t xml:space="preserve"> </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7</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江莲</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总经理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深圳市金多恩科技有限公司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重庆大学毕业，在华侨城房地产公司工作期间，多次获得“三八红旗手”、“先进工作者”等荣誉称号。</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8</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吕林</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高级工程师</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天风证券股份有限公司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武汉大学软件理论博士，曾就职于华为（深圳）研究所及腾讯（深圳）科技有限公司。拥有</w:t>
            </w:r>
            <w:r>
              <w:rPr>
                <w:rFonts w:ascii="宋体" w:eastAsia="宋体" w:hAnsi="宋体" w:cs="宋体"/>
                <w:kern w:val="0"/>
                <w:sz w:val="30"/>
                <w:szCs w:val="30"/>
              </w:rPr>
              <w:t>CN201710541635-</w:t>
            </w:r>
            <w:r>
              <w:rPr>
                <w:rFonts w:ascii="宋体" w:eastAsia="宋体" w:hAnsi="宋体" w:cs="宋体"/>
                <w:kern w:val="0"/>
                <w:sz w:val="30"/>
                <w:szCs w:val="30"/>
              </w:rPr>
              <w:t>分布式监听方法、监听控制装置及系统</w:t>
            </w:r>
            <w:r>
              <w:rPr>
                <w:rFonts w:ascii="宋体" w:eastAsia="宋体" w:hAnsi="宋体" w:cs="宋体" w:hint="eastAsia"/>
                <w:kern w:val="0"/>
                <w:sz w:val="30"/>
                <w:szCs w:val="30"/>
              </w:rPr>
              <w:t>及</w:t>
            </w:r>
            <w:r>
              <w:rPr>
                <w:rFonts w:ascii="宋体" w:eastAsia="宋体" w:hAnsi="宋体" w:cs="宋体"/>
                <w:kern w:val="0"/>
                <w:sz w:val="30"/>
                <w:szCs w:val="30"/>
              </w:rPr>
              <w:t>CN201710541631-</w:t>
            </w:r>
            <w:r>
              <w:rPr>
                <w:rFonts w:ascii="宋体" w:eastAsia="宋体" w:hAnsi="宋体" w:cs="宋体"/>
                <w:kern w:val="0"/>
                <w:sz w:val="30"/>
                <w:szCs w:val="30"/>
              </w:rPr>
              <w:t>一种序列化器自动配置方法、装置及分布式缓存系统</w:t>
            </w:r>
            <w:r>
              <w:rPr>
                <w:rFonts w:ascii="宋体" w:eastAsia="宋体" w:hAnsi="宋体" w:cs="宋体" w:hint="eastAsia"/>
                <w:kern w:val="0"/>
                <w:sz w:val="30"/>
                <w:szCs w:val="30"/>
              </w:rPr>
              <w:t>等专利。</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9</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刘威</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高级副总经理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安徽希施玛数据科技有</w:t>
            </w:r>
            <w:r>
              <w:rPr>
                <w:rFonts w:ascii="宋体" w:eastAsia="宋体" w:hAnsi="宋体" w:cs="宋体" w:hint="eastAsia"/>
                <w:kern w:val="0"/>
                <w:sz w:val="30"/>
                <w:szCs w:val="30"/>
              </w:rPr>
              <w:lastRenderedPageBreak/>
              <w:t>限公司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lastRenderedPageBreak/>
              <w:t>硕士，毕业于武汉大学，是金融</w:t>
            </w:r>
            <w:r>
              <w:rPr>
                <w:rFonts w:ascii="宋体" w:eastAsia="宋体" w:hAnsi="宋体" w:cs="宋体" w:hint="eastAsia"/>
                <w:kern w:val="0"/>
                <w:sz w:val="30"/>
                <w:szCs w:val="30"/>
              </w:rPr>
              <w:lastRenderedPageBreak/>
              <w:t>大数据相关应用产品研发及运维管理专家。具有丰富的金融数据库及产品的全流程研发、管理经验。具有</w:t>
            </w:r>
            <w:r>
              <w:rPr>
                <w:rFonts w:ascii="宋体" w:eastAsia="宋体" w:hAnsi="宋体" w:cs="宋体"/>
                <w:kern w:val="0"/>
                <w:sz w:val="30"/>
                <w:szCs w:val="30"/>
              </w:rPr>
              <w:t>10</w:t>
            </w:r>
            <w:r>
              <w:rPr>
                <w:rFonts w:ascii="宋体" w:eastAsia="宋体" w:hAnsi="宋体" w:cs="宋体"/>
                <w:kern w:val="0"/>
                <w:sz w:val="30"/>
                <w:szCs w:val="30"/>
              </w:rPr>
              <w:t>年从事新产品开发、敏捷项目管理、量化交易软件、数据系统运维等系统性实践，主导公司各类研发、产品线管理、技术认证等工作。</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10</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李洵</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总经理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美国</w:t>
            </w:r>
            <w:r>
              <w:rPr>
                <w:rFonts w:ascii="宋体" w:eastAsia="宋体" w:hAnsi="宋体" w:cs="宋体"/>
                <w:kern w:val="0"/>
                <w:sz w:val="30"/>
                <w:szCs w:val="30"/>
              </w:rPr>
              <w:t>Pure Era INC</w:t>
            </w:r>
            <w:r>
              <w:rPr>
                <w:rFonts w:ascii="宋体" w:eastAsia="宋体" w:hAnsi="宋体" w:cs="宋体"/>
                <w:kern w:val="0"/>
                <w:sz w:val="30"/>
                <w:szCs w:val="30"/>
              </w:rPr>
              <w:t>纯时代有限责任公司</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毕业于纽约州立大学应用数学与统计专业，深耕电商运营推广超过</w:t>
            </w:r>
            <w:r>
              <w:rPr>
                <w:rFonts w:ascii="宋体" w:eastAsia="宋体" w:hAnsi="宋体" w:cs="宋体"/>
                <w:kern w:val="0"/>
                <w:sz w:val="30"/>
                <w:szCs w:val="30"/>
              </w:rPr>
              <w:t>10</w:t>
            </w:r>
            <w:r>
              <w:rPr>
                <w:rFonts w:ascii="宋体" w:eastAsia="宋体" w:hAnsi="宋体" w:cs="宋体"/>
                <w:kern w:val="0"/>
                <w:sz w:val="30"/>
                <w:szCs w:val="30"/>
              </w:rPr>
              <w:t>年，尤其在大数据采集，分析及应用领域有广泛的实践经验，在美国创立的以大数据采</w:t>
            </w:r>
            <w:r>
              <w:rPr>
                <w:rFonts w:ascii="宋体" w:eastAsia="宋体" w:hAnsi="宋体" w:cs="宋体"/>
                <w:kern w:val="0"/>
                <w:sz w:val="30"/>
                <w:szCs w:val="30"/>
              </w:rPr>
              <w:lastRenderedPageBreak/>
              <w:t>集为基础，细分领域与客户群体为运营策略的电商运营管理平台，先后帮助无数中美企业打通线上销售渠道，盘活网络资源，真正做到了：从数据要结果，从结果得数据的科学运营理念。</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11</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林煜恩</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硕士生导师</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吉林大学商学院</w:t>
            </w:r>
          </w:p>
        </w:tc>
        <w:tc>
          <w:tcPr>
            <w:tcW w:w="4394" w:type="dxa"/>
            <w:vAlign w:val="center"/>
          </w:tcPr>
          <w:p w:rsidR="00B53B11" w:rsidRDefault="001461F9">
            <w:pPr>
              <w:pStyle w:val="a8"/>
              <w:widowControl/>
              <w:ind w:firstLineChars="0" w:firstLine="0"/>
              <w:rPr>
                <w:rFonts w:ascii="宋体" w:eastAsia="宋体" w:hAnsi="宋体" w:cs="宋体"/>
                <w:kern w:val="0"/>
                <w:sz w:val="30"/>
                <w:szCs w:val="30"/>
              </w:rPr>
            </w:pPr>
            <w:r>
              <w:rPr>
                <w:rFonts w:ascii="宋体" w:eastAsia="宋体" w:hAnsi="宋体" w:cs="宋体" w:hint="eastAsia"/>
                <w:kern w:val="0"/>
                <w:sz w:val="30"/>
                <w:szCs w:val="30"/>
              </w:rPr>
              <w:t>东华大学企业管理博士，主持参与多个省级教研、科研项目，包括：</w:t>
            </w:r>
            <w:r>
              <w:rPr>
                <w:rFonts w:ascii="宋体" w:eastAsia="宋体" w:hAnsi="宋体" w:cs="宋体"/>
                <w:kern w:val="0"/>
                <w:sz w:val="30"/>
                <w:szCs w:val="30"/>
              </w:rPr>
              <w:t>吉林省教育厅科研规划项目，管理层语调对公司决策的影响</w:t>
            </w:r>
            <w:r>
              <w:rPr>
                <w:rFonts w:ascii="宋体" w:eastAsia="宋体" w:hAnsi="宋体" w:cs="宋体" w:hint="eastAsia"/>
                <w:kern w:val="0"/>
                <w:sz w:val="30"/>
                <w:szCs w:val="30"/>
              </w:rPr>
              <w:t>；</w:t>
            </w:r>
            <w:r>
              <w:rPr>
                <w:rFonts w:ascii="宋体" w:eastAsia="宋体" w:hAnsi="宋体" w:cs="宋体"/>
                <w:kern w:val="0"/>
                <w:sz w:val="30"/>
                <w:szCs w:val="30"/>
              </w:rPr>
              <w:t>吉林省社会科学基金项目，员工激励对公司绩效与创新的影响</w:t>
            </w:r>
            <w:r>
              <w:rPr>
                <w:rFonts w:ascii="宋体" w:eastAsia="宋体" w:hAnsi="宋体" w:cs="宋体"/>
                <w:kern w:val="0"/>
                <w:sz w:val="30"/>
                <w:szCs w:val="30"/>
              </w:rPr>
              <w:t>:</w:t>
            </w:r>
            <w:r>
              <w:rPr>
                <w:rFonts w:ascii="宋体" w:eastAsia="宋体" w:hAnsi="宋体" w:cs="宋体"/>
                <w:kern w:val="0"/>
                <w:sz w:val="30"/>
                <w:szCs w:val="30"/>
              </w:rPr>
              <w:t>基于地区人力资本与创新</w:t>
            </w:r>
            <w:r>
              <w:rPr>
                <w:rFonts w:ascii="宋体" w:eastAsia="宋体" w:hAnsi="宋体" w:cs="宋体"/>
                <w:kern w:val="0"/>
                <w:sz w:val="30"/>
                <w:szCs w:val="30"/>
              </w:rPr>
              <w:lastRenderedPageBreak/>
              <w:t>保护的调节作用</w:t>
            </w:r>
            <w:r>
              <w:rPr>
                <w:rFonts w:ascii="宋体" w:eastAsia="宋体" w:hAnsi="宋体" w:cs="宋体"/>
                <w:kern w:val="0"/>
                <w:sz w:val="30"/>
                <w:szCs w:val="30"/>
              </w:rPr>
              <w:t>(2019B49</w:t>
            </w:r>
            <w:r>
              <w:rPr>
                <w:rFonts w:ascii="宋体" w:eastAsia="宋体" w:hAnsi="宋体" w:cs="宋体"/>
                <w:kern w:val="0"/>
                <w:sz w:val="30"/>
                <w:szCs w:val="30"/>
              </w:rPr>
              <w:t>)</w:t>
            </w:r>
            <w:r>
              <w:rPr>
                <w:rFonts w:ascii="宋体" w:eastAsia="宋体" w:hAnsi="宋体" w:cs="宋体" w:hint="eastAsia"/>
                <w:kern w:val="0"/>
                <w:sz w:val="30"/>
                <w:szCs w:val="30"/>
              </w:rPr>
              <w:t>等</w:t>
            </w:r>
            <w:r>
              <w:rPr>
                <w:rFonts w:ascii="宋体" w:eastAsia="宋体" w:hAnsi="宋体" w:cs="宋体"/>
                <w:kern w:val="0"/>
                <w:sz w:val="30"/>
                <w:szCs w:val="30"/>
              </w:rPr>
              <w:t>。</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12</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穆旖旎</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产品总监</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深圳希施玛数据科技有限公司</w:t>
            </w:r>
          </w:p>
        </w:tc>
        <w:tc>
          <w:tcPr>
            <w:tcW w:w="4394" w:type="dxa"/>
            <w:vAlign w:val="center"/>
          </w:tcPr>
          <w:p w:rsidR="00B53B11" w:rsidRDefault="00B53B11">
            <w:pPr>
              <w:pStyle w:val="a8"/>
              <w:widowControl/>
              <w:ind w:firstLineChars="0" w:firstLine="0"/>
              <w:rPr>
                <w:rFonts w:ascii="宋体" w:eastAsia="宋体" w:hAnsi="宋体" w:cs="宋体"/>
                <w:kern w:val="0"/>
                <w:sz w:val="30"/>
                <w:szCs w:val="30"/>
              </w:rPr>
            </w:pP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13</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沈传河</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经济学院院长</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山东女子学院经济学院</w:t>
            </w:r>
          </w:p>
        </w:tc>
        <w:tc>
          <w:tcPr>
            <w:tcW w:w="4394" w:type="dxa"/>
            <w:vAlign w:val="center"/>
          </w:tcPr>
          <w:p w:rsidR="00B53B11" w:rsidRDefault="001461F9">
            <w:pPr>
              <w:pStyle w:val="a8"/>
              <w:widowControl/>
              <w:ind w:firstLineChars="0" w:firstLine="0"/>
              <w:rPr>
                <w:rFonts w:ascii="宋体" w:eastAsia="宋体" w:hAnsi="宋体" w:cs="宋体"/>
                <w:kern w:val="0"/>
                <w:sz w:val="30"/>
                <w:szCs w:val="30"/>
              </w:rPr>
            </w:pPr>
            <w:r>
              <w:rPr>
                <w:rFonts w:ascii="宋体" w:eastAsia="宋体" w:hAnsi="宋体" w:cs="宋体" w:hint="eastAsia"/>
                <w:kern w:val="0"/>
                <w:sz w:val="30"/>
                <w:szCs w:val="30"/>
              </w:rPr>
              <w:t>山东科技大学博士，教授，硕士生导师，经济学院院长、金融工程研究院副院长，兼任山东省大数据研究会理事、山东省应用统计学会理事等；入选国家社科基金项目同行评审专家、山东省科技专家库评审专家，现为期刊《</w:t>
            </w:r>
            <w:r>
              <w:rPr>
                <w:rFonts w:ascii="宋体" w:eastAsia="宋体" w:hAnsi="宋体" w:cs="宋体"/>
                <w:kern w:val="0"/>
                <w:sz w:val="30"/>
                <w:szCs w:val="30"/>
              </w:rPr>
              <w:t>Knowledge-Based Systems</w:t>
            </w:r>
            <w:r>
              <w:rPr>
                <w:rFonts w:ascii="宋体" w:eastAsia="宋体" w:hAnsi="宋体" w:cs="宋体"/>
                <w:kern w:val="0"/>
                <w:sz w:val="30"/>
                <w:szCs w:val="30"/>
              </w:rPr>
              <w:t>》（</w:t>
            </w:r>
            <w:r>
              <w:rPr>
                <w:rFonts w:ascii="宋体" w:eastAsia="宋体" w:hAnsi="宋体" w:cs="宋体"/>
                <w:kern w:val="0"/>
                <w:sz w:val="30"/>
                <w:szCs w:val="30"/>
              </w:rPr>
              <w:t>Elsevier</w:t>
            </w:r>
            <w:r>
              <w:rPr>
                <w:rFonts w:ascii="宋体" w:eastAsia="宋体" w:hAnsi="宋体" w:cs="宋体"/>
                <w:kern w:val="0"/>
                <w:sz w:val="30"/>
                <w:szCs w:val="30"/>
              </w:rPr>
              <w:t>期刊、</w:t>
            </w:r>
            <w:r>
              <w:rPr>
                <w:rFonts w:ascii="宋体" w:eastAsia="宋体" w:hAnsi="宋体" w:cs="宋体"/>
                <w:kern w:val="0"/>
                <w:sz w:val="30"/>
                <w:szCs w:val="30"/>
              </w:rPr>
              <w:t>SCI</w:t>
            </w:r>
            <w:r>
              <w:rPr>
                <w:rFonts w:ascii="宋体" w:eastAsia="宋体" w:hAnsi="宋体" w:cs="宋体"/>
                <w:kern w:val="0"/>
                <w:sz w:val="30"/>
                <w:szCs w:val="30"/>
              </w:rPr>
              <w:t>源刊）、《系统科学与数学》（</w:t>
            </w:r>
            <w:r>
              <w:rPr>
                <w:rFonts w:ascii="宋体" w:eastAsia="宋体" w:hAnsi="宋体" w:cs="宋体"/>
                <w:kern w:val="0"/>
                <w:sz w:val="30"/>
                <w:szCs w:val="30"/>
              </w:rPr>
              <w:t>SCD</w:t>
            </w:r>
            <w:r>
              <w:rPr>
                <w:rFonts w:ascii="宋体" w:eastAsia="宋体" w:hAnsi="宋体" w:cs="宋体"/>
                <w:kern w:val="0"/>
                <w:sz w:val="30"/>
                <w:szCs w:val="30"/>
              </w:rPr>
              <w:t>源刊）</w:t>
            </w:r>
            <w:r>
              <w:rPr>
                <w:rFonts w:ascii="宋体" w:eastAsia="宋体" w:hAnsi="宋体" w:cs="宋体"/>
                <w:kern w:val="0"/>
                <w:sz w:val="30"/>
                <w:szCs w:val="30"/>
              </w:rPr>
              <w:lastRenderedPageBreak/>
              <w:t>等国内外期刊审稿人。</w:t>
            </w:r>
            <w:r>
              <w:rPr>
                <w:rFonts w:ascii="宋体" w:eastAsia="宋体" w:hAnsi="宋体" w:cs="宋体"/>
                <w:kern w:val="0"/>
                <w:sz w:val="30"/>
                <w:szCs w:val="30"/>
              </w:rPr>
              <w:t>2018</w:t>
            </w:r>
            <w:r>
              <w:rPr>
                <w:rFonts w:ascii="宋体" w:eastAsia="宋体" w:hAnsi="宋体" w:cs="宋体"/>
                <w:kern w:val="0"/>
                <w:sz w:val="30"/>
                <w:szCs w:val="30"/>
              </w:rPr>
              <w:t>年被山东省教育厅聘为</w:t>
            </w:r>
            <w:r>
              <w:rPr>
                <w:rFonts w:ascii="宋体" w:eastAsia="宋体" w:hAnsi="宋体" w:cs="宋体"/>
                <w:kern w:val="0"/>
                <w:sz w:val="30"/>
                <w:szCs w:val="30"/>
              </w:rPr>
              <w:t>“</w:t>
            </w:r>
            <w:r>
              <w:rPr>
                <w:rFonts w:ascii="宋体" w:eastAsia="宋体" w:hAnsi="宋体" w:cs="宋体"/>
                <w:kern w:val="0"/>
                <w:sz w:val="30"/>
                <w:szCs w:val="30"/>
              </w:rPr>
              <w:t>山东高校专业宣讲团专家</w:t>
            </w:r>
            <w:r>
              <w:rPr>
                <w:rFonts w:ascii="宋体" w:eastAsia="宋体" w:hAnsi="宋体" w:cs="宋体"/>
                <w:kern w:val="0"/>
                <w:sz w:val="30"/>
                <w:szCs w:val="30"/>
              </w:rPr>
              <w:t>”</w:t>
            </w:r>
            <w:r>
              <w:rPr>
                <w:rFonts w:ascii="宋体" w:eastAsia="宋体" w:hAnsi="宋体" w:cs="宋体"/>
                <w:kern w:val="0"/>
                <w:sz w:val="30"/>
                <w:szCs w:val="30"/>
              </w:rPr>
              <w:t>。</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14</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沈立君</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校党委书记</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广西金融职业技术学院（广西银行学校）</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长期从事金融中等职业教育和高等职业教育实践与研究，先后担任广西银行学校校长、党委书记，广西金融职业技术学院首任院长，现任广西金融职业技术学院（广西银行学校）党委书记、全国金融职业教育教学指导委员会委员、广西金融学会理事、广西金融研究会副会长。</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15</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孙巍</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证券投资总部</w:t>
            </w:r>
            <w:r>
              <w:rPr>
                <w:rFonts w:ascii="宋体" w:eastAsia="宋体" w:hAnsi="宋体" w:cs="宋体" w:hint="eastAsia"/>
                <w:kern w:val="0"/>
                <w:sz w:val="30"/>
                <w:szCs w:val="30"/>
              </w:rPr>
              <w:t>-</w:t>
            </w:r>
          </w:p>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lastRenderedPageBreak/>
              <w:t>副总经理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lastRenderedPageBreak/>
              <w:t>国信证券股份有限公司</w:t>
            </w:r>
          </w:p>
        </w:tc>
        <w:tc>
          <w:tcPr>
            <w:tcW w:w="4394" w:type="dxa"/>
            <w:vAlign w:val="center"/>
          </w:tcPr>
          <w:p w:rsidR="00B53B11" w:rsidRDefault="001461F9">
            <w:pPr>
              <w:pStyle w:val="a8"/>
              <w:widowControl/>
              <w:ind w:firstLineChars="0" w:firstLine="0"/>
              <w:rPr>
                <w:rFonts w:ascii="宋体" w:eastAsia="宋体" w:hAnsi="宋体" w:cs="宋体"/>
                <w:kern w:val="0"/>
                <w:sz w:val="30"/>
                <w:szCs w:val="30"/>
              </w:rPr>
            </w:pPr>
            <w:r>
              <w:rPr>
                <w:rFonts w:ascii="宋体" w:eastAsia="宋体" w:hAnsi="宋体" w:cs="宋体" w:hint="eastAsia"/>
                <w:kern w:val="0"/>
                <w:sz w:val="30"/>
                <w:szCs w:val="30"/>
              </w:rPr>
              <w:t>中山大学科学计算机应用系博</w:t>
            </w:r>
            <w:r>
              <w:rPr>
                <w:rFonts w:ascii="宋体" w:eastAsia="宋体" w:hAnsi="宋体" w:cs="宋体" w:hint="eastAsia"/>
                <w:kern w:val="0"/>
                <w:sz w:val="30"/>
                <w:szCs w:val="30"/>
              </w:rPr>
              <w:lastRenderedPageBreak/>
              <w:t>士，在金融创新、金融工程领域具有业内突出的能力，工作勤恳，研究成果突出，在同行和交易所获得较好的外部评价。主持完成了多项证券项目如“资产组合风险管理系统”、资产组合产品的风险管理体系和绩效评估体系、证券业协会相关课题等，设计开发多个结构性金融理财产品，建立金融工程风险指标数据库平台及动态风险指标数据库。</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16</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汪健</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总经理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安徽希施玛数据科技有</w:t>
            </w:r>
            <w:r>
              <w:rPr>
                <w:rFonts w:ascii="宋体" w:eastAsia="宋体" w:hAnsi="宋体" w:cs="宋体" w:hint="eastAsia"/>
                <w:kern w:val="0"/>
                <w:sz w:val="30"/>
                <w:szCs w:val="30"/>
              </w:rPr>
              <w:lastRenderedPageBreak/>
              <w:t>限公司</w:t>
            </w:r>
          </w:p>
        </w:tc>
        <w:tc>
          <w:tcPr>
            <w:tcW w:w="4394" w:type="dxa"/>
            <w:vAlign w:val="center"/>
          </w:tcPr>
          <w:p w:rsidR="00B53B11" w:rsidRDefault="00B53B11">
            <w:pPr>
              <w:pStyle w:val="a8"/>
              <w:widowControl/>
              <w:ind w:firstLineChars="0" w:firstLine="0"/>
              <w:jc w:val="center"/>
              <w:rPr>
                <w:rFonts w:ascii="宋体" w:eastAsia="宋体" w:hAnsi="宋体" w:cs="宋体"/>
                <w:kern w:val="0"/>
                <w:sz w:val="30"/>
                <w:szCs w:val="30"/>
              </w:rPr>
            </w:pP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17</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韦智勇</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实训中心主任</w:t>
            </w:r>
            <w:r>
              <w:rPr>
                <w:rFonts w:ascii="宋体" w:eastAsia="宋体" w:hAnsi="宋体" w:cs="宋体"/>
                <w:kern w:val="0"/>
                <w:sz w:val="30"/>
                <w:szCs w:val="30"/>
              </w:rPr>
              <w:t>/</w:t>
            </w:r>
            <w:r>
              <w:rPr>
                <w:rFonts w:ascii="宋体" w:eastAsia="宋体" w:hAnsi="宋体" w:cs="宋体"/>
                <w:kern w:val="0"/>
                <w:sz w:val="30"/>
                <w:szCs w:val="30"/>
              </w:rPr>
              <w:t>互联网金融专业负责人</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南宁职业技术学院</w:t>
            </w:r>
          </w:p>
        </w:tc>
        <w:tc>
          <w:tcPr>
            <w:tcW w:w="4394" w:type="dxa"/>
            <w:vAlign w:val="center"/>
          </w:tcPr>
          <w:p w:rsidR="00B53B11" w:rsidRDefault="001461F9">
            <w:pPr>
              <w:pStyle w:val="a8"/>
              <w:widowControl/>
              <w:ind w:firstLineChars="0" w:firstLine="0"/>
              <w:rPr>
                <w:rFonts w:ascii="宋体" w:eastAsia="宋体" w:hAnsi="宋体" w:cs="宋体"/>
                <w:kern w:val="0"/>
                <w:sz w:val="30"/>
                <w:szCs w:val="30"/>
              </w:rPr>
            </w:pPr>
            <w:r>
              <w:rPr>
                <w:rFonts w:ascii="宋体" w:eastAsia="宋体" w:hAnsi="宋体" w:cs="宋体"/>
                <w:kern w:val="0"/>
                <w:sz w:val="30"/>
                <w:szCs w:val="30"/>
              </w:rPr>
              <w:t>2018</w:t>
            </w:r>
            <w:r>
              <w:rPr>
                <w:rFonts w:ascii="宋体" w:eastAsia="宋体" w:hAnsi="宋体" w:cs="宋体"/>
                <w:kern w:val="0"/>
                <w:sz w:val="30"/>
                <w:szCs w:val="30"/>
              </w:rPr>
              <w:t>年中山大学数据科学与计算机学院移动互联网与金融大数据访问学者，南宁职业技术学院教学指导委员会委员，南宁市物联网信息安全技术工程技术研究中心副主任，南宁职业技术学院互联网金融大数据协同创新中心负责人，南宁市特聘专家团队</w:t>
            </w:r>
            <w:r>
              <w:rPr>
                <w:rFonts w:ascii="宋体" w:eastAsia="宋体" w:hAnsi="宋体" w:cs="宋体"/>
                <w:kern w:val="0"/>
                <w:sz w:val="30"/>
                <w:szCs w:val="30"/>
              </w:rPr>
              <w:t>-</w:t>
            </w:r>
            <w:r>
              <w:rPr>
                <w:rFonts w:ascii="宋体" w:eastAsia="宋体" w:hAnsi="宋体" w:cs="宋体"/>
                <w:kern w:val="0"/>
                <w:sz w:val="30"/>
                <w:szCs w:val="30"/>
              </w:rPr>
              <w:t>新一代信息技术人才培养创新与实践核心成员，具有</w:t>
            </w:r>
            <w:r>
              <w:rPr>
                <w:rFonts w:ascii="宋体" w:eastAsia="宋体" w:hAnsi="宋体" w:cs="宋体"/>
                <w:kern w:val="0"/>
                <w:sz w:val="30"/>
                <w:szCs w:val="30"/>
              </w:rPr>
              <w:t>“</w:t>
            </w:r>
            <w:r>
              <w:rPr>
                <w:rFonts w:ascii="宋体" w:eastAsia="宋体" w:hAnsi="宋体" w:cs="宋体"/>
                <w:kern w:val="0"/>
                <w:sz w:val="30"/>
                <w:szCs w:val="30"/>
              </w:rPr>
              <w:t>注册一级建造师、注册咨询工程师、注册造价工程师</w:t>
            </w:r>
            <w:r>
              <w:rPr>
                <w:rFonts w:ascii="宋体" w:eastAsia="宋体" w:hAnsi="宋体" w:cs="宋体"/>
                <w:kern w:val="0"/>
                <w:sz w:val="30"/>
                <w:szCs w:val="30"/>
              </w:rPr>
              <w:t>”</w:t>
            </w:r>
            <w:r>
              <w:rPr>
                <w:rFonts w:ascii="宋体" w:eastAsia="宋体" w:hAnsi="宋体" w:cs="宋体"/>
                <w:kern w:val="0"/>
                <w:sz w:val="30"/>
                <w:szCs w:val="30"/>
              </w:rPr>
              <w:t>等多项国</w:t>
            </w:r>
            <w:r>
              <w:rPr>
                <w:rFonts w:ascii="宋体" w:eastAsia="宋体" w:hAnsi="宋体" w:cs="宋体"/>
                <w:kern w:val="0"/>
                <w:sz w:val="30"/>
                <w:szCs w:val="30"/>
              </w:rPr>
              <w:lastRenderedPageBreak/>
              <w:t>家执（职）业资格证。</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18</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徐唐锋</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副经理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长江证券股份有限公司</w:t>
            </w:r>
          </w:p>
        </w:tc>
        <w:tc>
          <w:tcPr>
            <w:tcW w:w="4394" w:type="dxa"/>
            <w:vAlign w:val="center"/>
          </w:tcPr>
          <w:p w:rsidR="00B53B11" w:rsidRDefault="001461F9">
            <w:pPr>
              <w:widowControl/>
              <w:rPr>
                <w:rFonts w:ascii="宋体" w:eastAsia="宋体" w:hAnsi="宋体" w:cs="宋体"/>
                <w:kern w:val="0"/>
                <w:sz w:val="30"/>
                <w:szCs w:val="30"/>
              </w:rPr>
            </w:pPr>
            <w:r>
              <w:rPr>
                <w:rFonts w:ascii="宋体" w:eastAsia="宋体" w:hAnsi="宋体" w:cs="宋体" w:hint="eastAsia"/>
                <w:kern w:val="0"/>
                <w:sz w:val="30"/>
                <w:szCs w:val="30"/>
              </w:rPr>
              <w:t>毕业于华中科技大学模式识别与智能系统专业，参与中国证券业协会课题研究，完成《基于区块链的私募基金服务业务应用与监管</w:t>
            </w:r>
            <w:r>
              <w:rPr>
                <w:rFonts w:ascii="宋体" w:eastAsia="宋体" w:hAnsi="宋体" w:cs="宋体" w:hint="eastAsia"/>
                <w:kern w:val="0"/>
                <w:sz w:val="30"/>
                <w:szCs w:val="30"/>
              </w:rPr>
              <w:t>研究》课题，研究区块链技术在私募基金服务业务场景的应用，结合区块链技术特点与私募基金业务特点，提升运营管理与信息交互效率，并对接监管合规要求，实现穿透式的检查机制，提高业务风险防控能力。</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19</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袁国强</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金融学院大数据科学</w:t>
            </w:r>
            <w:r>
              <w:rPr>
                <w:rFonts w:ascii="宋体" w:eastAsia="宋体" w:hAnsi="宋体" w:cs="宋体" w:hint="eastAsia"/>
                <w:kern w:val="0"/>
                <w:sz w:val="30"/>
                <w:szCs w:val="30"/>
              </w:rPr>
              <w:lastRenderedPageBreak/>
              <w:t>学院院长</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lastRenderedPageBreak/>
              <w:t>河北金融学院</w:t>
            </w:r>
          </w:p>
        </w:tc>
        <w:tc>
          <w:tcPr>
            <w:tcW w:w="4394" w:type="dxa"/>
            <w:vAlign w:val="center"/>
          </w:tcPr>
          <w:p w:rsidR="00B53B11" w:rsidRDefault="001461F9">
            <w:pPr>
              <w:pStyle w:val="a8"/>
              <w:widowControl/>
              <w:ind w:firstLineChars="0" w:firstLine="0"/>
              <w:jc w:val="left"/>
              <w:rPr>
                <w:rFonts w:ascii="宋体" w:eastAsia="宋体" w:hAnsi="宋体" w:cs="宋体"/>
                <w:kern w:val="0"/>
                <w:sz w:val="30"/>
                <w:szCs w:val="30"/>
              </w:rPr>
            </w:pPr>
            <w:r>
              <w:rPr>
                <w:rFonts w:ascii="宋体" w:eastAsia="宋体" w:hAnsi="宋体" w:cs="宋体" w:hint="eastAsia"/>
                <w:kern w:val="0"/>
                <w:sz w:val="30"/>
                <w:szCs w:val="30"/>
              </w:rPr>
              <w:t>河北金融学院大数据科学学院</w:t>
            </w:r>
            <w:r>
              <w:rPr>
                <w:rFonts w:ascii="宋体" w:eastAsia="宋体" w:hAnsi="宋体" w:cs="宋体" w:hint="eastAsia"/>
                <w:kern w:val="0"/>
                <w:sz w:val="30"/>
                <w:szCs w:val="30"/>
              </w:rPr>
              <w:lastRenderedPageBreak/>
              <w:t>教授，</w:t>
            </w:r>
            <w:r>
              <w:rPr>
                <w:rFonts w:ascii="宋体" w:eastAsia="宋体" w:hAnsi="宋体" w:cs="宋体"/>
                <w:kern w:val="0"/>
                <w:sz w:val="30"/>
                <w:szCs w:val="30"/>
              </w:rPr>
              <w:t>2007</w:t>
            </w:r>
            <w:r>
              <w:rPr>
                <w:rFonts w:ascii="宋体" w:eastAsia="宋体" w:hAnsi="宋体" w:cs="宋体"/>
                <w:kern w:val="0"/>
                <w:sz w:val="30"/>
                <w:szCs w:val="30"/>
              </w:rPr>
              <w:t>年河北大学数学专业硕士毕业，管理科学与工程专业博士。先后主持河北省自然基金（青年项目）等省级课题</w:t>
            </w:r>
            <w:r>
              <w:rPr>
                <w:rFonts w:ascii="宋体" w:eastAsia="宋体" w:hAnsi="宋体" w:cs="宋体"/>
                <w:kern w:val="0"/>
                <w:sz w:val="30"/>
                <w:szCs w:val="30"/>
              </w:rPr>
              <w:t>3</w:t>
            </w:r>
            <w:r>
              <w:rPr>
                <w:rFonts w:ascii="宋体" w:eastAsia="宋体" w:hAnsi="宋体" w:cs="宋体"/>
                <w:kern w:val="0"/>
                <w:sz w:val="30"/>
                <w:szCs w:val="30"/>
              </w:rPr>
              <w:t>项，发表科研论文</w:t>
            </w:r>
            <w:r>
              <w:rPr>
                <w:rFonts w:ascii="宋体" w:eastAsia="宋体" w:hAnsi="宋体" w:cs="宋体"/>
                <w:kern w:val="0"/>
                <w:sz w:val="30"/>
                <w:szCs w:val="30"/>
              </w:rPr>
              <w:t>30</w:t>
            </w:r>
            <w:r>
              <w:rPr>
                <w:rFonts w:ascii="宋体" w:eastAsia="宋体" w:hAnsi="宋体" w:cs="宋体"/>
                <w:kern w:val="0"/>
                <w:sz w:val="30"/>
                <w:szCs w:val="30"/>
              </w:rPr>
              <w:t>篇，其中</w:t>
            </w:r>
            <w:r>
              <w:rPr>
                <w:rFonts w:ascii="宋体" w:eastAsia="宋体" w:hAnsi="宋体" w:cs="宋体"/>
                <w:kern w:val="0"/>
                <w:sz w:val="30"/>
                <w:szCs w:val="30"/>
              </w:rPr>
              <w:t>SCI</w:t>
            </w:r>
            <w:r>
              <w:rPr>
                <w:rFonts w:ascii="宋体" w:eastAsia="宋体" w:hAnsi="宋体" w:cs="宋体"/>
                <w:kern w:val="0"/>
                <w:sz w:val="30"/>
                <w:szCs w:val="30"/>
              </w:rPr>
              <w:t>索引</w:t>
            </w:r>
            <w:r>
              <w:rPr>
                <w:rFonts w:ascii="宋体" w:eastAsia="宋体" w:hAnsi="宋体" w:cs="宋体"/>
                <w:kern w:val="0"/>
                <w:sz w:val="30"/>
                <w:szCs w:val="30"/>
              </w:rPr>
              <w:t>4</w:t>
            </w:r>
            <w:r>
              <w:rPr>
                <w:rFonts w:ascii="宋体" w:eastAsia="宋体" w:hAnsi="宋体" w:cs="宋体"/>
                <w:kern w:val="0"/>
                <w:sz w:val="30"/>
                <w:szCs w:val="30"/>
              </w:rPr>
              <w:t>篇。</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20</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于久洪</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经济管理学院院长</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北京经济管理职业学院</w:t>
            </w:r>
          </w:p>
        </w:tc>
        <w:tc>
          <w:tcPr>
            <w:tcW w:w="439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中国农业大学经管学院财务分析专业博士，清华大学签约教授，北京市高等学校教学名师，北京市商贸教育联盟副理事长，</w:t>
            </w:r>
            <w:r>
              <w:rPr>
                <w:rFonts w:ascii="宋体" w:eastAsia="宋体" w:hAnsi="宋体" w:cs="宋体"/>
                <w:kern w:val="0"/>
                <w:sz w:val="30"/>
                <w:szCs w:val="30"/>
              </w:rPr>
              <w:t xml:space="preserve">2019 </w:t>
            </w:r>
            <w:r>
              <w:rPr>
                <w:rFonts w:ascii="宋体" w:eastAsia="宋体" w:hAnsi="宋体" w:cs="宋体"/>
                <w:kern w:val="0"/>
                <w:sz w:val="30"/>
                <w:szCs w:val="30"/>
              </w:rPr>
              <w:t>年北京市教学能力大赛一等奖。全国管理会计课程标准主持人之一，</w:t>
            </w:r>
            <w:r>
              <w:rPr>
                <w:rFonts w:ascii="宋体" w:eastAsia="宋体" w:hAnsi="宋体" w:cs="宋体"/>
                <w:kern w:val="0"/>
                <w:sz w:val="30"/>
                <w:szCs w:val="30"/>
              </w:rPr>
              <w:t xml:space="preserve">ERP </w:t>
            </w:r>
            <w:r>
              <w:rPr>
                <w:rFonts w:ascii="宋体" w:eastAsia="宋体" w:hAnsi="宋体" w:cs="宋体"/>
                <w:kern w:val="0"/>
                <w:sz w:val="30"/>
                <w:szCs w:val="30"/>
              </w:rPr>
              <w:t>证书、金蝶软件</w:t>
            </w:r>
            <w:r>
              <w:rPr>
                <w:rFonts w:ascii="宋体" w:eastAsia="宋体" w:hAnsi="宋体" w:cs="宋体"/>
                <w:kern w:val="0"/>
                <w:sz w:val="30"/>
                <w:szCs w:val="30"/>
              </w:rPr>
              <w:lastRenderedPageBreak/>
              <w:t>操作师证书、创新创业师。</w:t>
            </w:r>
            <w:r>
              <w:rPr>
                <w:rFonts w:ascii="宋体" w:eastAsia="宋体" w:hAnsi="宋体" w:cs="宋体" w:hint="eastAsia"/>
                <w:kern w:val="0"/>
                <w:sz w:val="30"/>
                <w:szCs w:val="30"/>
              </w:rPr>
              <w:t>主持和参与三项省部级项目，多篇专业学术论文发表</w:t>
            </w:r>
            <w:r>
              <w:rPr>
                <w:rFonts w:ascii="宋体" w:eastAsia="宋体" w:hAnsi="宋体" w:cs="宋体"/>
                <w:kern w:val="0"/>
                <w:sz w:val="30"/>
                <w:szCs w:val="30"/>
              </w:rPr>
              <w:t xml:space="preserve"> CSSCI </w:t>
            </w:r>
            <w:r>
              <w:rPr>
                <w:rFonts w:ascii="宋体" w:eastAsia="宋体" w:hAnsi="宋体" w:cs="宋体"/>
                <w:kern w:val="0"/>
                <w:sz w:val="30"/>
                <w:szCs w:val="30"/>
              </w:rPr>
              <w:t>核心期刊，主编教育部十二</w:t>
            </w:r>
            <w:r>
              <w:rPr>
                <w:rFonts w:ascii="宋体" w:eastAsia="宋体" w:hAnsi="宋体" w:cs="宋体"/>
                <w:kern w:val="0"/>
                <w:sz w:val="30"/>
                <w:szCs w:val="30"/>
              </w:rPr>
              <w:t>·</w:t>
            </w:r>
            <w:r>
              <w:rPr>
                <w:rFonts w:ascii="宋体" w:eastAsia="宋体" w:hAnsi="宋体" w:cs="宋体"/>
                <w:kern w:val="0"/>
                <w:sz w:val="30"/>
                <w:szCs w:val="30"/>
              </w:rPr>
              <w:t>五规划教材《财务报表编制与分析》和《会计英语》、北京市精品教材多部。</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21</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杨曼莎</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高级研究员</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深圳希施玛数据科技有限公司</w:t>
            </w:r>
          </w:p>
        </w:tc>
        <w:tc>
          <w:tcPr>
            <w:tcW w:w="439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中国农业大学经济学博士，经济学理论基础扎实。主持参与多个省级教研、科研项目，精通英语及日语。曾在</w:t>
            </w:r>
            <w:r>
              <w:rPr>
                <w:rFonts w:ascii="宋体" w:eastAsia="宋体" w:hAnsi="宋体" w:cs="宋体"/>
                <w:kern w:val="0"/>
                <w:sz w:val="30"/>
                <w:szCs w:val="30"/>
              </w:rPr>
              <w:tab/>
              <w:t xml:space="preserve">2018 </w:t>
            </w:r>
            <w:r>
              <w:rPr>
                <w:rFonts w:ascii="宋体" w:eastAsia="宋体" w:hAnsi="宋体" w:cs="宋体"/>
                <w:kern w:val="0"/>
                <w:sz w:val="30"/>
                <w:szCs w:val="30"/>
              </w:rPr>
              <w:t>年中国留美经济学年会（</w:t>
            </w:r>
            <w:r>
              <w:rPr>
                <w:rFonts w:ascii="宋体" w:eastAsia="宋体" w:hAnsi="宋体" w:cs="宋体"/>
                <w:kern w:val="0"/>
                <w:sz w:val="30"/>
                <w:szCs w:val="30"/>
              </w:rPr>
              <w:t>2018 Chinese Economists Society China Conference</w:t>
            </w:r>
            <w:r>
              <w:rPr>
                <w:rFonts w:ascii="宋体" w:eastAsia="宋体" w:hAnsi="宋体" w:cs="宋体"/>
                <w:kern w:val="0"/>
                <w:sz w:val="30"/>
                <w:szCs w:val="30"/>
              </w:rPr>
              <w:t>），进行英文学术汇</w:t>
            </w:r>
            <w:r>
              <w:rPr>
                <w:rFonts w:ascii="宋体" w:eastAsia="宋体" w:hAnsi="宋体" w:cs="宋体"/>
                <w:kern w:val="0"/>
                <w:sz w:val="30"/>
                <w:szCs w:val="30"/>
              </w:rPr>
              <w:lastRenderedPageBreak/>
              <w:t>报</w:t>
            </w:r>
            <w:r>
              <w:rPr>
                <w:rFonts w:ascii="宋体" w:eastAsia="宋体" w:hAnsi="宋体" w:cs="宋体" w:hint="eastAsia"/>
                <w:kern w:val="0"/>
                <w:sz w:val="30"/>
                <w:szCs w:val="30"/>
              </w:rPr>
              <w:t>。</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22</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周彪</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量化基金经理</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深圳市前海铂悦投资管理有限公司</w:t>
            </w:r>
          </w:p>
        </w:tc>
        <w:tc>
          <w:tcPr>
            <w:tcW w:w="4394" w:type="dxa"/>
            <w:vAlign w:val="center"/>
          </w:tcPr>
          <w:p w:rsidR="00B53B11" w:rsidRDefault="001461F9">
            <w:pPr>
              <w:pStyle w:val="a8"/>
              <w:widowControl/>
              <w:ind w:firstLineChars="0" w:firstLine="0"/>
              <w:rPr>
                <w:rFonts w:ascii="宋体" w:eastAsia="宋体" w:hAnsi="宋体" w:cs="宋体"/>
                <w:kern w:val="0"/>
                <w:sz w:val="30"/>
                <w:szCs w:val="30"/>
              </w:rPr>
            </w:pPr>
            <w:r>
              <w:rPr>
                <w:rFonts w:ascii="宋体" w:eastAsia="宋体" w:hAnsi="宋体" w:cs="宋体" w:hint="eastAsia"/>
                <w:kern w:val="0"/>
                <w:sz w:val="30"/>
                <w:szCs w:val="30"/>
              </w:rPr>
              <w:t>自主研发期货量化交易策略库开发流程、策略结构、策略检验以及完整的资产管理量化交易流程，并在长达</w:t>
            </w:r>
            <w:r>
              <w:rPr>
                <w:rFonts w:ascii="宋体" w:eastAsia="宋体" w:hAnsi="宋体" w:cs="宋体" w:hint="eastAsia"/>
                <w:kern w:val="0"/>
                <w:sz w:val="30"/>
                <w:szCs w:val="30"/>
              </w:rPr>
              <w:t>6</w:t>
            </w:r>
            <w:r>
              <w:rPr>
                <w:rFonts w:ascii="宋体" w:eastAsia="宋体" w:hAnsi="宋体" w:cs="宋体" w:hint="eastAsia"/>
                <w:kern w:val="0"/>
                <w:sz w:val="30"/>
                <w:szCs w:val="30"/>
              </w:rPr>
              <w:t>年的交易结果来看长期稳定盈利交易。</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t>23</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朱洪海</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CTO</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上海瞰点科技有限责任公司</w:t>
            </w:r>
          </w:p>
        </w:tc>
        <w:tc>
          <w:tcPr>
            <w:tcW w:w="4394" w:type="dxa"/>
            <w:vAlign w:val="center"/>
          </w:tcPr>
          <w:p w:rsidR="00B53B11" w:rsidRDefault="001461F9">
            <w:pPr>
              <w:widowControl/>
              <w:rPr>
                <w:rFonts w:ascii="宋体" w:eastAsia="宋体" w:hAnsi="宋体" w:cs="宋体"/>
                <w:kern w:val="0"/>
                <w:sz w:val="30"/>
                <w:szCs w:val="30"/>
              </w:rPr>
            </w:pPr>
            <w:r>
              <w:rPr>
                <w:rFonts w:ascii="宋体" w:eastAsia="宋体" w:hAnsi="宋体" w:cs="宋体" w:hint="eastAsia"/>
                <w:kern w:val="0"/>
                <w:sz w:val="30"/>
                <w:szCs w:val="30"/>
              </w:rPr>
              <w:t>中科院人工智能专业博士，曾就职于上海万德，从无到有搭建</w:t>
            </w:r>
            <w:r>
              <w:rPr>
                <w:rFonts w:ascii="宋体" w:eastAsia="宋体" w:hAnsi="宋体" w:cs="宋体" w:hint="eastAsia"/>
                <w:kern w:val="0"/>
                <w:sz w:val="30"/>
                <w:szCs w:val="30"/>
              </w:rPr>
              <w:t>wind</w:t>
            </w:r>
            <w:r>
              <w:rPr>
                <w:rFonts w:ascii="宋体" w:eastAsia="宋体" w:hAnsi="宋体" w:cs="宋体" w:hint="eastAsia"/>
                <w:kern w:val="0"/>
                <w:sz w:val="30"/>
                <w:szCs w:val="30"/>
              </w:rPr>
              <w:t>量化平台，产品覆盖</w:t>
            </w:r>
            <w:r>
              <w:rPr>
                <w:rFonts w:ascii="宋体" w:eastAsia="宋体" w:hAnsi="宋体" w:cs="宋体" w:hint="eastAsia"/>
                <w:kern w:val="0"/>
                <w:sz w:val="30"/>
                <w:szCs w:val="30"/>
              </w:rPr>
              <w:t>9</w:t>
            </w:r>
            <w:r>
              <w:rPr>
                <w:rFonts w:ascii="宋体" w:eastAsia="宋体" w:hAnsi="宋体" w:cs="宋体"/>
                <w:kern w:val="0"/>
                <w:sz w:val="30"/>
                <w:szCs w:val="30"/>
              </w:rPr>
              <w:t>0</w:t>
            </w:r>
            <w:r>
              <w:rPr>
                <w:rFonts w:ascii="宋体" w:eastAsia="宋体" w:hAnsi="宋体" w:cs="宋体" w:hint="eastAsia"/>
                <w:kern w:val="0"/>
                <w:sz w:val="30"/>
                <w:szCs w:val="30"/>
              </w:rPr>
              <w:t>%</w:t>
            </w:r>
            <w:r>
              <w:rPr>
                <w:rFonts w:ascii="宋体" w:eastAsia="宋体" w:hAnsi="宋体" w:cs="宋体" w:hint="eastAsia"/>
                <w:kern w:val="0"/>
                <w:sz w:val="30"/>
                <w:szCs w:val="30"/>
              </w:rPr>
              <w:t>以上国内量化研究所；就职于博道基金公司期间，从无到有搭建博道基金公司内部量化投资与研究系统，该系统已成为量化交易</w:t>
            </w:r>
            <w:r>
              <w:rPr>
                <w:rFonts w:ascii="宋体" w:eastAsia="宋体" w:hAnsi="宋体" w:cs="宋体" w:hint="eastAsia"/>
                <w:kern w:val="0"/>
                <w:sz w:val="30"/>
                <w:szCs w:val="30"/>
              </w:rPr>
              <w:lastRenderedPageBreak/>
              <w:t>和投资研究的支撑。</w:t>
            </w:r>
          </w:p>
        </w:tc>
      </w:tr>
      <w:tr w:rsidR="00B53B11">
        <w:tc>
          <w:tcPr>
            <w:tcW w:w="911"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kern w:val="0"/>
                <w:sz w:val="30"/>
                <w:szCs w:val="30"/>
              </w:rPr>
              <w:lastRenderedPageBreak/>
              <w:t>24</w:t>
            </w:r>
          </w:p>
        </w:tc>
        <w:tc>
          <w:tcPr>
            <w:tcW w:w="1134"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张凌霜</w:t>
            </w:r>
          </w:p>
        </w:tc>
        <w:tc>
          <w:tcPr>
            <w:tcW w:w="3119"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课程规划师</w:t>
            </w:r>
          </w:p>
        </w:tc>
        <w:tc>
          <w:tcPr>
            <w:tcW w:w="3402" w:type="dxa"/>
            <w:vAlign w:val="center"/>
          </w:tcPr>
          <w:p w:rsidR="00B53B11" w:rsidRDefault="001461F9">
            <w:pPr>
              <w:pStyle w:val="a8"/>
              <w:widowControl/>
              <w:ind w:firstLineChars="0" w:firstLine="0"/>
              <w:jc w:val="center"/>
              <w:rPr>
                <w:rFonts w:ascii="宋体" w:eastAsia="宋体" w:hAnsi="宋体" w:cs="宋体"/>
                <w:kern w:val="0"/>
                <w:sz w:val="30"/>
                <w:szCs w:val="30"/>
              </w:rPr>
            </w:pPr>
            <w:r>
              <w:rPr>
                <w:rFonts w:ascii="宋体" w:eastAsia="宋体" w:hAnsi="宋体" w:cs="宋体" w:hint="eastAsia"/>
                <w:kern w:val="0"/>
                <w:sz w:val="30"/>
                <w:szCs w:val="30"/>
              </w:rPr>
              <w:t>深圳希施玛数据科技有限公司</w:t>
            </w:r>
          </w:p>
        </w:tc>
        <w:tc>
          <w:tcPr>
            <w:tcW w:w="4394" w:type="dxa"/>
            <w:vAlign w:val="center"/>
          </w:tcPr>
          <w:p w:rsidR="00B53B11" w:rsidRDefault="00B53B11">
            <w:pPr>
              <w:widowControl/>
              <w:rPr>
                <w:rFonts w:ascii="宋体" w:eastAsia="宋体" w:hAnsi="宋体" w:cs="宋体"/>
                <w:kern w:val="0"/>
                <w:sz w:val="30"/>
                <w:szCs w:val="30"/>
              </w:rPr>
            </w:pPr>
          </w:p>
        </w:tc>
      </w:tr>
    </w:tbl>
    <w:p w:rsidR="00B53B11" w:rsidRDefault="00B53B11">
      <w:pPr>
        <w:pStyle w:val="a8"/>
        <w:widowControl/>
        <w:shd w:val="clear" w:color="auto" w:fill="FFFFFF"/>
        <w:ind w:left="360" w:firstLineChars="0" w:firstLine="645"/>
        <w:rPr>
          <w:rFonts w:ascii="宋体" w:eastAsia="宋体" w:hAnsi="宋体" w:cs="宋体"/>
          <w:kern w:val="0"/>
          <w:sz w:val="30"/>
          <w:szCs w:val="30"/>
        </w:rPr>
      </w:pPr>
    </w:p>
    <w:p w:rsidR="00B53B11" w:rsidRDefault="001461F9">
      <w:pPr>
        <w:widowControl/>
        <w:shd w:val="clear" w:color="auto" w:fill="FFFFFF"/>
        <w:ind w:right="480"/>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sectPr w:rsidR="00B53B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F9" w:rsidRDefault="001461F9">
      <w:r>
        <w:separator/>
      </w:r>
    </w:p>
  </w:endnote>
  <w:endnote w:type="continuationSeparator" w:id="0">
    <w:p w:rsidR="001461F9" w:rsidRDefault="0014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F9" w:rsidRDefault="001461F9">
      <w:r>
        <w:separator/>
      </w:r>
    </w:p>
  </w:footnote>
  <w:footnote w:type="continuationSeparator" w:id="0">
    <w:p w:rsidR="001461F9" w:rsidRDefault="00146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11" w:rsidRDefault="00B53B1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11" w:rsidRDefault="00B53B1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A78"/>
    <w:multiLevelType w:val="multilevel"/>
    <w:tmpl w:val="02AD5A7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6D6C07"/>
    <w:multiLevelType w:val="multilevel"/>
    <w:tmpl w:val="346D6C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D4"/>
    <w:rsid w:val="0001786C"/>
    <w:rsid w:val="0008009D"/>
    <w:rsid w:val="000F4E39"/>
    <w:rsid w:val="00117A1F"/>
    <w:rsid w:val="001461F9"/>
    <w:rsid w:val="001A2BC7"/>
    <w:rsid w:val="001A4334"/>
    <w:rsid w:val="001B5FF1"/>
    <w:rsid w:val="001E4ABF"/>
    <w:rsid w:val="00226A6D"/>
    <w:rsid w:val="00254C78"/>
    <w:rsid w:val="002902D6"/>
    <w:rsid w:val="002A6FA2"/>
    <w:rsid w:val="00305D80"/>
    <w:rsid w:val="003B3157"/>
    <w:rsid w:val="003E12CD"/>
    <w:rsid w:val="004143F2"/>
    <w:rsid w:val="00453622"/>
    <w:rsid w:val="004929CD"/>
    <w:rsid w:val="004A2F41"/>
    <w:rsid w:val="004A7C48"/>
    <w:rsid w:val="004B3814"/>
    <w:rsid w:val="004C0830"/>
    <w:rsid w:val="004E72D4"/>
    <w:rsid w:val="005429F2"/>
    <w:rsid w:val="00556556"/>
    <w:rsid w:val="005738AA"/>
    <w:rsid w:val="0057597A"/>
    <w:rsid w:val="005E0320"/>
    <w:rsid w:val="00616441"/>
    <w:rsid w:val="00665FEA"/>
    <w:rsid w:val="006D0AB3"/>
    <w:rsid w:val="006D3C49"/>
    <w:rsid w:val="00782B4B"/>
    <w:rsid w:val="007B0AF5"/>
    <w:rsid w:val="008341B7"/>
    <w:rsid w:val="00834828"/>
    <w:rsid w:val="00845A4E"/>
    <w:rsid w:val="0090577D"/>
    <w:rsid w:val="00966952"/>
    <w:rsid w:val="00977613"/>
    <w:rsid w:val="0098464D"/>
    <w:rsid w:val="00986870"/>
    <w:rsid w:val="00994D55"/>
    <w:rsid w:val="009B225B"/>
    <w:rsid w:val="009C1CE5"/>
    <w:rsid w:val="00A23552"/>
    <w:rsid w:val="00A35939"/>
    <w:rsid w:val="00A55218"/>
    <w:rsid w:val="00A73B4F"/>
    <w:rsid w:val="00AA1DEE"/>
    <w:rsid w:val="00AD4141"/>
    <w:rsid w:val="00B01AB5"/>
    <w:rsid w:val="00B04AFE"/>
    <w:rsid w:val="00B339F3"/>
    <w:rsid w:val="00B53B11"/>
    <w:rsid w:val="00B60FCD"/>
    <w:rsid w:val="00B94318"/>
    <w:rsid w:val="00C01353"/>
    <w:rsid w:val="00C017F9"/>
    <w:rsid w:val="00CA383B"/>
    <w:rsid w:val="00CE6E70"/>
    <w:rsid w:val="00D03FF2"/>
    <w:rsid w:val="00D075AF"/>
    <w:rsid w:val="00D1061C"/>
    <w:rsid w:val="00D37CFF"/>
    <w:rsid w:val="00D42774"/>
    <w:rsid w:val="00D524DA"/>
    <w:rsid w:val="00D76235"/>
    <w:rsid w:val="00D81ABB"/>
    <w:rsid w:val="00EA3CA9"/>
    <w:rsid w:val="00F82879"/>
    <w:rsid w:val="00F85F6F"/>
    <w:rsid w:val="00F95678"/>
    <w:rsid w:val="00FB0CA0"/>
    <w:rsid w:val="00FC6304"/>
    <w:rsid w:val="315F7EA4"/>
    <w:rsid w:val="43AE11CE"/>
    <w:rsid w:val="5E1D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qFormat/>
    <w:rPr>
      <w:kern w:val="2"/>
      <w:sz w:val="21"/>
      <w:szCs w:val="22"/>
    </w:rPr>
  </w:style>
  <w:style w:type="table" w:customStyle="1" w:styleId="10">
    <w:name w:val="网格型1"/>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qFormat/>
    <w:rPr>
      <w:kern w:val="2"/>
      <w:sz w:val="21"/>
      <w:szCs w:val="22"/>
    </w:rPr>
  </w:style>
  <w:style w:type="table" w:customStyle="1" w:styleId="10">
    <w:name w:val="网格型1"/>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861</Words>
  <Characters>4913</Characters>
  <Application>Microsoft Office Word</Application>
  <DocSecurity>0</DocSecurity>
  <Lines>40</Lines>
  <Paragraphs>11</Paragraphs>
  <ScaleCrop>false</ScaleCrop>
  <Company>Microsoft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lang</dc:creator>
  <cp:lastModifiedBy>甘雨杭</cp:lastModifiedBy>
  <cp:revision>28</cp:revision>
  <dcterms:created xsi:type="dcterms:W3CDTF">2021-02-05T07:21:00Z</dcterms:created>
  <dcterms:modified xsi:type="dcterms:W3CDTF">2021-12-09T08:19:00Z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3329825150B1490E81A4276B24491C86</vt:lpwstr>
  </property>
</Properties>
</file>